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DD402" w14:textId="770F4BAD" w:rsidR="005715A8" w:rsidRPr="001C388D" w:rsidRDefault="00511167" w:rsidP="001C388D">
      <w:pPr>
        <w:pStyle w:val="Title"/>
        <w:rPr>
          <w:rFonts w:ascii="Century Gothic" w:hAnsi="Century Gothic"/>
          <w:b/>
          <w:bCs/>
          <w:sz w:val="24"/>
          <w:szCs w:val="24"/>
        </w:rPr>
      </w:pPr>
      <w:r w:rsidRPr="001C388D">
        <w:rPr>
          <w:rFonts w:ascii="Century Gothic" w:hAnsi="Century Gothic"/>
        </w:rPr>
        <w:t>Safeguarding</w:t>
      </w:r>
      <w:r w:rsidR="00A47725">
        <w:rPr>
          <w:rFonts w:ascii="Century Gothic" w:hAnsi="Century Gothic"/>
        </w:rPr>
        <w:t xml:space="preserve"> </w:t>
      </w:r>
      <w:r w:rsidR="005715A8" w:rsidRPr="001C388D">
        <w:rPr>
          <w:rFonts w:ascii="Century Gothic" w:hAnsi="Century Gothic"/>
        </w:rPr>
        <w:t>Policy</w:t>
      </w:r>
      <w:r w:rsidR="00745F28" w:rsidRPr="001C388D">
        <w:rPr>
          <w:rFonts w:ascii="Century Gothic" w:hAnsi="Century Gothic"/>
        </w:rPr>
        <w:t xml:space="preserve"> </w:t>
      </w:r>
    </w:p>
    <w:p w14:paraId="2722A931" w14:textId="77777777" w:rsidR="001C388D" w:rsidRPr="00A47725" w:rsidRDefault="001C388D" w:rsidP="001C388D">
      <w:pPr>
        <w:jc w:val="both"/>
        <w:rPr>
          <w:rFonts w:ascii="Century Gothic" w:hAnsi="Century Gothic"/>
          <w:b/>
          <w:sz w:val="22"/>
          <w:szCs w:val="22"/>
        </w:rPr>
      </w:pPr>
      <w:r w:rsidRPr="00A47725">
        <w:rPr>
          <w:rFonts w:ascii="Century Gothic" w:hAnsi="Century Gothic"/>
          <w:b/>
          <w:sz w:val="22"/>
          <w:szCs w:val="22"/>
        </w:rPr>
        <w:t xml:space="preserve">Date developed: </w:t>
      </w:r>
      <w:r w:rsidRPr="00A47725">
        <w:rPr>
          <w:rFonts w:ascii="Century Gothic" w:hAnsi="Century Gothic"/>
          <w:bCs/>
          <w:sz w:val="22"/>
          <w:szCs w:val="22"/>
        </w:rPr>
        <w:t>February 2013</w:t>
      </w:r>
    </w:p>
    <w:p w14:paraId="77C180AF" w14:textId="2EAD67AB" w:rsidR="001C388D" w:rsidRPr="00A47725" w:rsidRDefault="001C388D" w:rsidP="001C388D">
      <w:pPr>
        <w:jc w:val="both"/>
        <w:rPr>
          <w:rFonts w:ascii="Century Gothic" w:hAnsi="Century Gothic"/>
          <w:b/>
          <w:sz w:val="22"/>
          <w:szCs w:val="22"/>
        </w:rPr>
      </w:pPr>
      <w:r w:rsidRPr="00A47725">
        <w:rPr>
          <w:rFonts w:ascii="Century Gothic" w:hAnsi="Century Gothic"/>
          <w:b/>
          <w:sz w:val="22"/>
          <w:szCs w:val="22"/>
        </w:rPr>
        <w:t xml:space="preserve">Last review: </w:t>
      </w:r>
      <w:r w:rsidR="00653FE5" w:rsidRPr="00A47725">
        <w:rPr>
          <w:rFonts w:ascii="Century Gothic" w:hAnsi="Century Gothic"/>
          <w:bCs/>
          <w:sz w:val="22"/>
          <w:szCs w:val="22"/>
        </w:rPr>
        <w:t>3</w:t>
      </w:r>
      <w:r w:rsidR="00653FE5" w:rsidRPr="00A47725">
        <w:rPr>
          <w:rFonts w:ascii="Century Gothic" w:hAnsi="Century Gothic"/>
          <w:bCs/>
          <w:sz w:val="22"/>
          <w:szCs w:val="22"/>
          <w:vertAlign w:val="superscript"/>
        </w:rPr>
        <w:t>rd</w:t>
      </w:r>
      <w:r w:rsidR="00653FE5" w:rsidRPr="00A47725">
        <w:rPr>
          <w:rFonts w:ascii="Century Gothic" w:hAnsi="Century Gothic"/>
          <w:bCs/>
          <w:sz w:val="22"/>
          <w:szCs w:val="22"/>
        </w:rPr>
        <w:t xml:space="preserve"> January 2023</w:t>
      </w:r>
    </w:p>
    <w:p w14:paraId="5572A924" w14:textId="32BDF448" w:rsidR="001C388D" w:rsidRPr="00A47725" w:rsidRDefault="001C388D" w:rsidP="001C388D">
      <w:pPr>
        <w:jc w:val="both"/>
        <w:rPr>
          <w:rFonts w:ascii="Century Gothic" w:hAnsi="Century Gothic"/>
          <w:b/>
          <w:sz w:val="22"/>
          <w:szCs w:val="22"/>
        </w:rPr>
      </w:pPr>
      <w:r w:rsidRPr="00A47725">
        <w:rPr>
          <w:rFonts w:ascii="Century Gothic" w:hAnsi="Century Gothic"/>
          <w:b/>
          <w:sz w:val="22"/>
          <w:szCs w:val="22"/>
        </w:rPr>
        <w:t xml:space="preserve">Next review: </w:t>
      </w:r>
      <w:r w:rsidR="00653FE5" w:rsidRPr="00A47725">
        <w:rPr>
          <w:rFonts w:ascii="Century Gothic" w:hAnsi="Century Gothic"/>
          <w:bCs/>
          <w:sz w:val="22"/>
          <w:szCs w:val="22"/>
        </w:rPr>
        <w:t>January 2024</w:t>
      </w:r>
    </w:p>
    <w:p w14:paraId="2ACFB5C0" w14:textId="77777777" w:rsidR="001C388D" w:rsidRPr="00A47725" w:rsidRDefault="001C388D" w:rsidP="001C388D">
      <w:pPr>
        <w:jc w:val="both"/>
        <w:rPr>
          <w:rFonts w:ascii="Century Gothic" w:hAnsi="Century Gothic"/>
          <w:b/>
          <w:sz w:val="22"/>
          <w:szCs w:val="22"/>
        </w:rPr>
      </w:pPr>
      <w:r w:rsidRPr="00A47725">
        <w:rPr>
          <w:rFonts w:ascii="Century Gothic" w:hAnsi="Century Gothic"/>
          <w:b/>
          <w:sz w:val="22"/>
          <w:szCs w:val="22"/>
        </w:rPr>
        <w:t xml:space="preserve">Policy Holder: </w:t>
      </w:r>
      <w:r w:rsidRPr="00A47725">
        <w:rPr>
          <w:rFonts w:ascii="Century Gothic" w:hAnsi="Century Gothic"/>
          <w:bCs/>
          <w:sz w:val="22"/>
          <w:szCs w:val="22"/>
        </w:rPr>
        <w:t>Georgina Sexton – Centre Director</w:t>
      </w:r>
    </w:p>
    <w:p w14:paraId="0AD4F75F" w14:textId="77777777" w:rsidR="001C388D" w:rsidRPr="00A47725" w:rsidRDefault="001C388D" w:rsidP="00511167">
      <w:pPr>
        <w:rPr>
          <w:rFonts w:ascii="Century Gothic" w:hAnsi="Century Gothic" w:cs="Arial"/>
          <w:sz w:val="22"/>
          <w:szCs w:val="22"/>
        </w:rPr>
      </w:pPr>
    </w:p>
    <w:p w14:paraId="14CEE7A5" w14:textId="77777777" w:rsidR="009F07BD" w:rsidRPr="00A47725" w:rsidRDefault="009F07BD" w:rsidP="00511167">
      <w:pPr>
        <w:rPr>
          <w:rFonts w:ascii="Century Gothic" w:hAnsi="Century Gothic" w:cs="Arial"/>
          <w:sz w:val="22"/>
          <w:szCs w:val="22"/>
        </w:rPr>
      </w:pPr>
    </w:p>
    <w:p w14:paraId="6A8C943C" w14:textId="2E1FB2CA" w:rsidR="009F07BD" w:rsidRPr="00A47725" w:rsidRDefault="009F07BD" w:rsidP="00AB4E66">
      <w:pPr>
        <w:pStyle w:val="ListParagraph"/>
        <w:numPr>
          <w:ilvl w:val="0"/>
          <w:numId w:val="27"/>
        </w:numPr>
        <w:rPr>
          <w:rFonts w:ascii="Century Gothic" w:hAnsi="Century Gothic"/>
          <w:b/>
          <w:bCs/>
        </w:rPr>
      </w:pPr>
      <w:r w:rsidRPr="00A47725">
        <w:rPr>
          <w:rFonts w:ascii="Century Gothic" w:hAnsi="Century Gothic"/>
          <w:b/>
          <w:bCs/>
        </w:rPr>
        <w:t xml:space="preserve">Purpose: </w:t>
      </w:r>
    </w:p>
    <w:p w14:paraId="4448DDCD" w14:textId="22B67714" w:rsidR="009F07BD" w:rsidRPr="00A47725" w:rsidRDefault="009F07BD" w:rsidP="009F07BD">
      <w:pPr>
        <w:rPr>
          <w:rFonts w:ascii="Century Gothic" w:hAnsi="Century Gothic"/>
          <w:sz w:val="22"/>
          <w:szCs w:val="22"/>
        </w:rPr>
      </w:pPr>
      <w:r w:rsidRPr="00A47725">
        <w:rPr>
          <w:rFonts w:ascii="Century Gothic" w:hAnsi="Century Gothic"/>
          <w:sz w:val="22"/>
          <w:szCs w:val="22"/>
        </w:rPr>
        <w:t xml:space="preserve">This policy outlines the framework and procedures to be carried out to safeguard young people, adults at risk of harm /vulnerable adults and those at risk of radicalisation at Qualified Education Ltd </w:t>
      </w:r>
      <w:r w:rsidR="001239FA">
        <w:rPr>
          <w:rFonts w:ascii="Century Gothic" w:hAnsi="Century Gothic"/>
          <w:sz w:val="22"/>
          <w:szCs w:val="22"/>
        </w:rPr>
        <w:t>(referred to in this document as QE, we, us, the company) who also trades as ‘The Active Academy’</w:t>
      </w:r>
      <w:r w:rsidRPr="00A47725">
        <w:rPr>
          <w:rFonts w:ascii="Century Gothic" w:hAnsi="Century Gothic"/>
          <w:sz w:val="22"/>
          <w:szCs w:val="22"/>
        </w:rPr>
        <w:t>.</w:t>
      </w:r>
      <w:r w:rsidR="001239FA">
        <w:rPr>
          <w:rFonts w:ascii="Century Gothic" w:hAnsi="Century Gothic"/>
          <w:sz w:val="22"/>
          <w:szCs w:val="22"/>
        </w:rPr>
        <w:t xml:space="preserve"> </w:t>
      </w:r>
    </w:p>
    <w:p w14:paraId="04F15B9D" w14:textId="739C0A6D" w:rsidR="009F07BD" w:rsidRPr="00A47725" w:rsidRDefault="009F07BD" w:rsidP="009F07BD">
      <w:pPr>
        <w:rPr>
          <w:rFonts w:ascii="Century Gothic" w:hAnsi="Century Gothic"/>
          <w:sz w:val="22"/>
          <w:szCs w:val="22"/>
        </w:rPr>
      </w:pPr>
      <w:r w:rsidRPr="00A47725">
        <w:rPr>
          <w:rFonts w:ascii="Century Gothic" w:hAnsi="Century Gothic"/>
          <w:sz w:val="22"/>
          <w:szCs w:val="22"/>
        </w:rPr>
        <w:t xml:space="preserve"> </w:t>
      </w:r>
    </w:p>
    <w:p w14:paraId="203F2C87" w14:textId="35E06C0C" w:rsidR="009F07BD" w:rsidRPr="00A47725" w:rsidRDefault="009F07BD" w:rsidP="00AB4E66">
      <w:pPr>
        <w:pStyle w:val="ListParagraph"/>
        <w:numPr>
          <w:ilvl w:val="0"/>
          <w:numId w:val="27"/>
        </w:numPr>
        <w:rPr>
          <w:rFonts w:ascii="Century Gothic" w:hAnsi="Century Gothic"/>
          <w:b/>
          <w:bCs/>
        </w:rPr>
      </w:pPr>
      <w:r w:rsidRPr="00A47725">
        <w:rPr>
          <w:rFonts w:ascii="Century Gothic" w:hAnsi="Century Gothic"/>
          <w:b/>
          <w:bCs/>
        </w:rPr>
        <w:t xml:space="preserve">Scope </w:t>
      </w:r>
    </w:p>
    <w:p w14:paraId="3B92EDC5"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Safeguarding refers to the process of protecting children (and adults) to provide safe and effective care. This includes all procedures designed to prevent harm to a child or adult. Safeguarding is a term that covers all people on site and at sub-contractor premises, </w:t>
      </w:r>
      <w:proofErr w:type="gramStart"/>
      <w:r w:rsidRPr="00A47725">
        <w:rPr>
          <w:rFonts w:ascii="Century Gothic" w:hAnsi="Century Gothic"/>
        </w:rPr>
        <w:t>e.g.</w:t>
      </w:r>
      <w:proofErr w:type="gramEnd"/>
      <w:r w:rsidRPr="00A47725">
        <w:rPr>
          <w:rFonts w:ascii="Century Gothic" w:hAnsi="Century Gothic"/>
        </w:rPr>
        <w:t xml:space="preserve"> staff, students, visitors, contractors, etc. </w:t>
      </w:r>
    </w:p>
    <w:p w14:paraId="63AAC252"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Throughout the policy and supporting documentation, reference is made to ‘children’. That is, those under the age of 18. Qualified Education Ltd recognises that some adults are also vulnerable to abuse, therefore the procedures may be applied (with appropriate adaptions) when there are allegations of abuse of an adult. Some adults are more vulnerable to abuse because of their care and support needs as defined in The Care Act (2014). </w:t>
      </w:r>
    </w:p>
    <w:p w14:paraId="00F8A705"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See Appendix 1 for key definitions of Children, Adults with Care and Support Needs (also referred to as adults at risk of harm) and Vulnerable Adults. </w:t>
      </w:r>
    </w:p>
    <w:p w14:paraId="415A7A56"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Legislation underpinning the policy is outlined in Appendix 2 </w:t>
      </w:r>
    </w:p>
    <w:p w14:paraId="73BE74FD" w14:textId="25D3BFBF"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Appendix 3 outlines indicators of abuse (as described in Keeping children safe in education 2022) </w:t>
      </w:r>
    </w:p>
    <w:p w14:paraId="3128A2FE" w14:textId="77777777" w:rsidR="009F07BD" w:rsidRPr="00A47725" w:rsidRDefault="009F07BD" w:rsidP="00AB4E66">
      <w:pPr>
        <w:pStyle w:val="ListParagraph"/>
        <w:numPr>
          <w:ilvl w:val="0"/>
          <w:numId w:val="27"/>
        </w:numPr>
        <w:rPr>
          <w:rFonts w:ascii="Century Gothic" w:hAnsi="Century Gothic"/>
        </w:rPr>
      </w:pPr>
      <w:r w:rsidRPr="00A47725">
        <w:rPr>
          <w:rFonts w:ascii="Century Gothic" w:hAnsi="Century Gothic"/>
        </w:rPr>
        <w:t xml:space="preserve">Policy Statement </w:t>
      </w:r>
    </w:p>
    <w:p w14:paraId="3B259942" w14:textId="3E31435F" w:rsidR="009F07BD" w:rsidRPr="00A47725" w:rsidRDefault="009F07BD" w:rsidP="009F07BD">
      <w:pPr>
        <w:rPr>
          <w:rFonts w:ascii="Century Gothic" w:hAnsi="Century Gothic"/>
          <w:sz w:val="22"/>
          <w:szCs w:val="22"/>
        </w:rPr>
      </w:pPr>
      <w:r w:rsidRPr="00A47725">
        <w:rPr>
          <w:rFonts w:ascii="Century Gothic" w:hAnsi="Century Gothic"/>
          <w:sz w:val="22"/>
          <w:szCs w:val="22"/>
        </w:rPr>
        <w:t xml:space="preserve">QE aims to maintain a safe and welcoming environment for all students, </w:t>
      </w:r>
      <w:proofErr w:type="gramStart"/>
      <w:r w:rsidRPr="00A47725">
        <w:rPr>
          <w:rFonts w:ascii="Century Gothic" w:hAnsi="Century Gothic"/>
          <w:sz w:val="22"/>
          <w:szCs w:val="22"/>
        </w:rPr>
        <w:t>staff</w:t>
      </w:r>
      <w:proofErr w:type="gramEnd"/>
      <w:r w:rsidRPr="00A47725">
        <w:rPr>
          <w:rFonts w:ascii="Century Gothic" w:hAnsi="Century Gothic"/>
          <w:sz w:val="22"/>
          <w:szCs w:val="22"/>
        </w:rPr>
        <w:t xml:space="preserve"> and visitors. It is committed to meeting its statutory duties to safeguard and promote the welfare of children and adults at risk of harm. QE recognises its role in identifying cases of suspected abuse and making referrals to the appropriate investigating agencies. QE will work in partnership with statutory services to support students to be safe. </w:t>
      </w:r>
    </w:p>
    <w:p w14:paraId="60E5948B" w14:textId="77777777" w:rsidR="009F07BD" w:rsidRPr="00A47725" w:rsidRDefault="009F07BD" w:rsidP="009F07BD">
      <w:pPr>
        <w:rPr>
          <w:rFonts w:ascii="Century Gothic" w:hAnsi="Century Gothic"/>
          <w:sz w:val="22"/>
          <w:szCs w:val="22"/>
        </w:rPr>
      </w:pPr>
    </w:p>
    <w:p w14:paraId="7326B09F" w14:textId="7E32062A" w:rsidR="009F07BD" w:rsidRPr="00A47725" w:rsidRDefault="009F07BD" w:rsidP="00AB4E66">
      <w:pPr>
        <w:pStyle w:val="ListParagraph"/>
        <w:numPr>
          <w:ilvl w:val="0"/>
          <w:numId w:val="27"/>
        </w:numPr>
        <w:rPr>
          <w:rFonts w:ascii="Century Gothic" w:hAnsi="Century Gothic"/>
        </w:rPr>
      </w:pPr>
      <w:r w:rsidRPr="00A47725">
        <w:rPr>
          <w:rFonts w:ascii="Century Gothic" w:hAnsi="Century Gothic"/>
        </w:rPr>
        <w:t xml:space="preserve">Policy This policy represents Qualified Education </w:t>
      </w:r>
      <w:proofErr w:type="spellStart"/>
      <w:r w:rsidRPr="00A47725">
        <w:rPr>
          <w:rFonts w:ascii="Century Gothic" w:hAnsi="Century Gothic"/>
        </w:rPr>
        <w:t>Ltd’s</w:t>
      </w:r>
      <w:proofErr w:type="spellEnd"/>
      <w:r w:rsidRPr="00A47725">
        <w:rPr>
          <w:rFonts w:ascii="Century Gothic" w:hAnsi="Century Gothic"/>
        </w:rPr>
        <w:t xml:space="preserve"> response to its role in safeguarding the welfare of students. </w:t>
      </w:r>
    </w:p>
    <w:p w14:paraId="0CE632B3"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will set up clear procedures with designated members of staff in charge of these procedures. QE will have an assigned safeguarding lead who will ensure procedures are followed. </w:t>
      </w:r>
    </w:p>
    <w:p w14:paraId="621AE758"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lastRenderedPageBreak/>
        <w:t xml:space="preserve">QE will work in partnership with other agencies (including the Police, Local Authorities and Clinical Commissioning groups) to support children and adults at risk of harm to stay safe and to investigate allegations of abuse. </w:t>
      </w:r>
    </w:p>
    <w:p w14:paraId="4271E69C"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will ensure the student’s wishes or feelings are </w:t>
      </w:r>
      <w:proofErr w:type="gramStart"/>
      <w:r w:rsidRPr="00A47725">
        <w:rPr>
          <w:rFonts w:ascii="Century Gothic" w:hAnsi="Century Gothic"/>
        </w:rPr>
        <w:t>taken into account</w:t>
      </w:r>
      <w:proofErr w:type="gramEnd"/>
      <w:r w:rsidRPr="00A47725">
        <w:rPr>
          <w:rFonts w:ascii="Century Gothic" w:hAnsi="Century Gothic"/>
        </w:rPr>
        <w:t xml:space="preserve"> when determining what action to take and what services to provide to protect them. </w:t>
      </w:r>
    </w:p>
    <w:p w14:paraId="1327BA64"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recognises that there are times when the wishes of the individual may be overruled if there is a significant risk of harm to a child or adult. </w:t>
      </w:r>
    </w:p>
    <w:p w14:paraId="2D0CFCF3"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will ensure that all staff, as part of staff development (including staff working for contracted out services) receive appropriate training to ensure that they are able to recognise the signs and symptoms of abuse. In addition, all staff will be made fully aware of the procedures for reporting and recording their concerns. QE will deliver training on radicalisation and the action that must be taken if there is a concern that someone may be drawn into terrorism. </w:t>
      </w:r>
    </w:p>
    <w:p w14:paraId="4EAF68FD"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will monitor and review annually the Safeguarding Policy and Procedures as part of its equality initiatives. </w:t>
      </w:r>
    </w:p>
    <w:p w14:paraId="40F42813"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will ensure that all recruitment checks, as outlined in Keeping children safe in education (September 2022) are carried out. </w:t>
      </w:r>
    </w:p>
    <w:p w14:paraId="4FB1EAA9" w14:textId="69965402"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QE will recommend and disseminate its “Code of Conduct” for staff working with young people and vulnerable adults for all staff as outlined in guidance published by Government Offices for the English region. </w:t>
      </w:r>
    </w:p>
    <w:p w14:paraId="4721B774" w14:textId="77777777" w:rsidR="009F07BD" w:rsidRPr="00A47725" w:rsidRDefault="009F07BD" w:rsidP="009F07BD">
      <w:pPr>
        <w:rPr>
          <w:rFonts w:ascii="Century Gothic" w:hAnsi="Century Gothic"/>
          <w:sz w:val="22"/>
          <w:szCs w:val="22"/>
        </w:rPr>
      </w:pPr>
    </w:p>
    <w:p w14:paraId="09FEF072" w14:textId="77777777" w:rsidR="009F07BD" w:rsidRPr="00A47725" w:rsidRDefault="009F07BD" w:rsidP="00AB4E66">
      <w:pPr>
        <w:pStyle w:val="ListParagraph"/>
        <w:numPr>
          <w:ilvl w:val="0"/>
          <w:numId w:val="27"/>
        </w:numPr>
        <w:rPr>
          <w:rFonts w:ascii="Century Gothic" w:hAnsi="Century Gothic"/>
        </w:rPr>
      </w:pPr>
      <w:r w:rsidRPr="00A47725">
        <w:rPr>
          <w:rFonts w:ascii="Century Gothic" w:hAnsi="Century Gothic"/>
        </w:rPr>
        <w:t xml:space="preserve">Local and National Safeguarding Priorities </w:t>
      </w:r>
    </w:p>
    <w:p w14:paraId="0D23B9E0"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Qualified Education Ltd is mindful of its responsibilities to respond to current local and national </w:t>
      </w:r>
      <w:proofErr w:type="gramStart"/>
      <w:r w:rsidRPr="00A47725">
        <w:rPr>
          <w:rFonts w:ascii="Century Gothic" w:hAnsi="Century Gothic"/>
        </w:rPr>
        <w:t>priorities</w:t>
      </w:r>
      <w:proofErr w:type="gramEnd"/>
    </w:p>
    <w:p w14:paraId="12BADA97" w14:textId="77777777" w:rsidR="009F07BD" w:rsidRPr="00A47725" w:rsidRDefault="009F07BD" w:rsidP="009F07BD">
      <w:pPr>
        <w:pStyle w:val="ListParagraph"/>
        <w:ind w:left="360"/>
        <w:rPr>
          <w:rFonts w:ascii="Century Gothic" w:hAnsi="Century Gothic"/>
        </w:rPr>
      </w:pPr>
    </w:p>
    <w:p w14:paraId="06CE515C"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5.1 Key areas Safeguarding issues include: </w:t>
      </w:r>
    </w:p>
    <w:p w14:paraId="7BA1E6FB" w14:textId="77777777" w:rsidR="009F07BD" w:rsidRPr="00A47725" w:rsidRDefault="009F07BD" w:rsidP="009F07BD">
      <w:pPr>
        <w:pStyle w:val="ListParagraph"/>
        <w:ind w:left="360"/>
        <w:rPr>
          <w:rFonts w:ascii="Century Gothic" w:hAnsi="Century Gothic"/>
        </w:rPr>
      </w:pPr>
      <w:r w:rsidRPr="00A47725">
        <w:rPr>
          <w:rFonts w:ascii="Century Gothic" w:hAnsi="Century Gothic"/>
        </w:rPr>
        <w:sym w:font="Symbol" w:char="F0B7"/>
      </w:r>
      <w:r w:rsidRPr="00A47725">
        <w:rPr>
          <w:rFonts w:ascii="Century Gothic" w:hAnsi="Century Gothic"/>
        </w:rPr>
        <w:t xml:space="preserve"> Greater emphasis on emotional wellbeing and mental health </w:t>
      </w:r>
    </w:p>
    <w:p w14:paraId="32900886" w14:textId="77777777" w:rsidR="009F07BD" w:rsidRPr="00A47725" w:rsidRDefault="009F07BD" w:rsidP="009F07BD">
      <w:pPr>
        <w:pStyle w:val="ListParagraph"/>
        <w:ind w:left="360"/>
        <w:rPr>
          <w:rFonts w:ascii="Century Gothic" w:hAnsi="Century Gothic"/>
        </w:rPr>
      </w:pPr>
      <w:r w:rsidRPr="00A47725">
        <w:rPr>
          <w:rFonts w:ascii="Century Gothic" w:hAnsi="Century Gothic"/>
        </w:rPr>
        <w:sym w:font="Symbol" w:char="F0B7"/>
      </w:r>
      <w:r w:rsidRPr="00A47725">
        <w:rPr>
          <w:rFonts w:ascii="Century Gothic" w:hAnsi="Century Gothic"/>
        </w:rPr>
        <w:t xml:space="preserve"> Child Sexual Exploitation (CSE) and Child Criminal Exploitation </w:t>
      </w:r>
    </w:p>
    <w:p w14:paraId="58897396" w14:textId="77777777" w:rsidR="009F07BD" w:rsidRPr="00A47725" w:rsidRDefault="009F07BD" w:rsidP="009F07BD">
      <w:pPr>
        <w:pStyle w:val="ListParagraph"/>
        <w:ind w:left="360"/>
        <w:rPr>
          <w:rFonts w:ascii="Century Gothic" w:hAnsi="Century Gothic"/>
        </w:rPr>
      </w:pPr>
      <w:r w:rsidRPr="00A47725">
        <w:rPr>
          <w:rFonts w:ascii="Century Gothic" w:hAnsi="Century Gothic"/>
        </w:rPr>
        <w:sym w:font="Symbol" w:char="F0B7"/>
      </w:r>
      <w:r w:rsidRPr="00A47725">
        <w:rPr>
          <w:rFonts w:ascii="Century Gothic" w:hAnsi="Century Gothic"/>
        </w:rPr>
        <w:t xml:space="preserve"> </w:t>
      </w:r>
      <w:r w:rsidRPr="00A47725">
        <w:rPr>
          <w:rFonts w:ascii="Century Gothic" w:hAnsi="Century Gothic"/>
          <w:b/>
          <w:bCs/>
        </w:rPr>
        <w:t>Child on child abuse:</w:t>
      </w:r>
      <w:r w:rsidRPr="00A47725">
        <w:rPr>
          <w:rFonts w:ascii="Century Gothic" w:hAnsi="Century Gothic"/>
        </w:rPr>
        <w:t xml:space="preserve"> All staff should be aware that children can abuse other children. All staff must challenge inappropriate behaviours between peers and not downplay sexual harassment as ‘banter, this is likely to include, but may not be limited to: - bullying (including cyberbullying) </w:t>
      </w:r>
    </w:p>
    <w:p w14:paraId="7FCF0255"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 physical abuse </w:t>
      </w:r>
    </w:p>
    <w:p w14:paraId="714394C1"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 sexual violence </w:t>
      </w:r>
    </w:p>
    <w:p w14:paraId="70DA034E"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 sexual harassment </w:t>
      </w:r>
    </w:p>
    <w:p w14:paraId="681E7C27"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 </w:t>
      </w:r>
      <w:proofErr w:type="spellStart"/>
      <w:r w:rsidRPr="00A47725">
        <w:rPr>
          <w:rFonts w:ascii="Century Gothic" w:hAnsi="Century Gothic"/>
        </w:rPr>
        <w:t>upskirting</w:t>
      </w:r>
      <w:proofErr w:type="spellEnd"/>
      <w:r w:rsidRPr="00A47725">
        <w:rPr>
          <w:rFonts w:ascii="Century Gothic" w:hAnsi="Century Gothic"/>
        </w:rPr>
        <w:t xml:space="preserve"> </w:t>
      </w:r>
    </w:p>
    <w:p w14:paraId="006DF9FC"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 sexting </w:t>
      </w:r>
    </w:p>
    <w:p w14:paraId="4ED1EAC2" w14:textId="77777777" w:rsidR="009F07BD" w:rsidRPr="00A47725" w:rsidRDefault="009F07BD" w:rsidP="009F07BD">
      <w:pPr>
        <w:pStyle w:val="ListParagraph"/>
        <w:ind w:left="360"/>
        <w:rPr>
          <w:rFonts w:ascii="Century Gothic" w:hAnsi="Century Gothic"/>
        </w:rPr>
      </w:pPr>
      <w:r w:rsidRPr="00A47725">
        <w:rPr>
          <w:rFonts w:ascii="Century Gothic" w:hAnsi="Century Gothic"/>
        </w:rPr>
        <w:t xml:space="preserve">- initiation/hazing type violence and rituals </w:t>
      </w:r>
    </w:p>
    <w:p w14:paraId="287AC23B" w14:textId="77777777" w:rsidR="009F07BD" w:rsidRPr="00A47725" w:rsidRDefault="009F07BD" w:rsidP="009F07BD">
      <w:pPr>
        <w:pStyle w:val="ListParagraph"/>
        <w:ind w:left="360"/>
        <w:rPr>
          <w:rFonts w:ascii="Century Gothic" w:hAnsi="Century Gothic"/>
        </w:rPr>
      </w:pPr>
    </w:p>
    <w:p w14:paraId="521A2B41" w14:textId="77777777" w:rsidR="009F07BD" w:rsidRPr="00A47725" w:rsidRDefault="009F07BD" w:rsidP="009F07BD">
      <w:pPr>
        <w:pStyle w:val="ListParagraph"/>
        <w:ind w:left="360"/>
        <w:rPr>
          <w:rFonts w:ascii="Century Gothic" w:hAnsi="Century Gothic"/>
        </w:rPr>
      </w:pPr>
      <w:r w:rsidRPr="00A47725">
        <w:rPr>
          <w:rFonts w:ascii="Century Gothic" w:hAnsi="Century Gothic"/>
        </w:rPr>
        <w:sym w:font="Symbol" w:char="F0B7"/>
      </w:r>
      <w:r w:rsidRPr="00A47725">
        <w:rPr>
          <w:rFonts w:ascii="Century Gothic" w:hAnsi="Century Gothic"/>
        </w:rPr>
        <w:t xml:space="preserve"> Serious Violence. All staff should be aware of the indicators, which may signal that children are at risk from, or are involved in serious violent crime. </w:t>
      </w:r>
    </w:p>
    <w:p w14:paraId="2D9FA86E" w14:textId="77777777" w:rsidR="009F07BD" w:rsidRPr="00A47725" w:rsidRDefault="009F07BD" w:rsidP="009F07BD">
      <w:pPr>
        <w:pStyle w:val="ListParagraph"/>
        <w:ind w:left="360"/>
        <w:rPr>
          <w:rFonts w:ascii="Century Gothic" w:hAnsi="Century Gothic"/>
        </w:rPr>
      </w:pPr>
      <w:r w:rsidRPr="00A47725">
        <w:rPr>
          <w:rFonts w:ascii="Century Gothic" w:hAnsi="Century Gothic"/>
        </w:rPr>
        <w:lastRenderedPageBreak/>
        <w:sym w:font="Symbol" w:char="F0B7"/>
      </w:r>
      <w:r w:rsidRPr="00A47725">
        <w:rPr>
          <w:rFonts w:ascii="Century Gothic" w:hAnsi="Century Gothic"/>
        </w:rPr>
        <w:t xml:space="preserve"> 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w:t>
      </w:r>
      <w:proofErr w:type="gramStart"/>
      <w:r w:rsidRPr="00A47725">
        <w:rPr>
          <w:rFonts w:ascii="Century Gothic" w:hAnsi="Century Gothic"/>
        </w:rPr>
        <w:t>robbery</w:t>
      </w:r>
      <w:proofErr w:type="gramEnd"/>
      <w:r w:rsidRPr="00A47725">
        <w:rPr>
          <w:rFonts w:ascii="Century Gothic" w:hAnsi="Century Gothic"/>
        </w:rPr>
        <w:t xml:space="preserve"> </w:t>
      </w:r>
    </w:p>
    <w:p w14:paraId="1A10A57B" w14:textId="77777777" w:rsidR="009F07BD" w:rsidRPr="00A47725" w:rsidRDefault="009F07BD" w:rsidP="009F07BD">
      <w:pPr>
        <w:pStyle w:val="ListParagraph"/>
        <w:ind w:left="360"/>
        <w:rPr>
          <w:rFonts w:ascii="Century Gothic" w:hAnsi="Century Gothic"/>
        </w:rPr>
      </w:pPr>
      <w:r w:rsidRPr="00A47725">
        <w:rPr>
          <w:rFonts w:ascii="Century Gothic" w:hAnsi="Century Gothic"/>
        </w:rPr>
        <w:sym w:font="Symbol" w:char="F0B7"/>
      </w:r>
      <w:r w:rsidRPr="00A47725">
        <w:rPr>
          <w:rFonts w:ascii="Century Gothic" w:hAnsi="Century Gothic"/>
        </w:rPr>
        <w:t xml:space="preserve"> Female genital mutilation. There is a specific legal duty on teachers to report to the police that an act of GFM appears to have been carried out on a girl under the age of 18.</w:t>
      </w:r>
    </w:p>
    <w:p w14:paraId="51C4537F" w14:textId="77777777" w:rsidR="009F07BD" w:rsidRPr="00A47725" w:rsidRDefault="009F07BD" w:rsidP="009F07BD">
      <w:pPr>
        <w:pStyle w:val="ListParagraph"/>
        <w:ind w:left="360"/>
        <w:rPr>
          <w:rFonts w:ascii="Century Gothic" w:hAnsi="Century Gothic"/>
        </w:rPr>
      </w:pPr>
      <w:r w:rsidRPr="00A47725">
        <w:rPr>
          <w:rFonts w:ascii="Century Gothic" w:hAnsi="Century Gothic"/>
        </w:rPr>
        <w:sym w:font="Symbol" w:char="F0B7"/>
      </w:r>
      <w:r w:rsidRPr="00A47725">
        <w:rPr>
          <w:rFonts w:ascii="Century Gothic" w:hAnsi="Century Gothic"/>
        </w:rPr>
        <w:t xml:space="preserve"> Contextualising safeguarding. Safeguarding incidents and/or behaviours can be associated with outside factors. All staff should consider the context within which such incidents/behaviours occur (</w:t>
      </w:r>
      <w:proofErr w:type="gramStart"/>
      <w:r w:rsidRPr="00A47725">
        <w:rPr>
          <w:rFonts w:ascii="Century Gothic" w:hAnsi="Century Gothic"/>
        </w:rPr>
        <w:t>i.e.</w:t>
      </w:r>
      <w:proofErr w:type="gramEnd"/>
      <w:r w:rsidRPr="00A47725">
        <w:rPr>
          <w:rFonts w:ascii="Century Gothic" w:hAnsi="Century Gothic"/>
        </w:rPr>
        <w:t xml:space="preserve"> are wider environmental factors present in a child’s life a threat to their safety and/or well-being). </w:t>
      </w:r>
    </w:p>
    <w:p w14:paraId="4605E90C" w14:textId="77777777" w:rsidR="009F07BD" w:rsidRPr="00A47725" w:rsidRDefault="009F07BD" w:rsidP="009F07BD">
      <w:pPr>
        <w:pStyle w:val="ListParagraph"/>
        <w:ind w:left="360"/>
        <w:rPr>
          <w:rFonts w:ascii="Century Gothic" w:hAnsi="Century Gothic"/>
        </w:rPr>
      </w:pPr>
    </w:p>
    <w:p w14:paraId="11123172" w14:textId="77777777" w:rsidR="009F07BD" w:rsidRPr="00A47725" w:rsidRDefault="009F07BD" w:rsidP="00AB4E66">
      <w:pPr>
        <w:pStyle w:val="ListParagraph"/>
        <w:numPr>
          <w:ilvl w:val="0"/>
          <w:numId w:val="27"/>
        </w:numPr>
        <w:rPr>
          <w:rFonts w:ascii="Century Gothic" w:hAnsi="Century Gothic"/>
        </w:rPr>
      </w:pPr>
      <w:r w:rsidRPr="00A47725">
        <w:rPr>
          <w:rFonts w:ascii="Century Gothic" w:hAnsi="Century Gothic"/>
        </w:rPr>
        <w:t xml:space="preserve">Monitoring and Review </w:t>
      </w:r>
    </w:p>
    <w:p w14:paraId="5D4DC2D0" w14:textId="647458BD"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Implementation of this policy is monitored through regularly and reviewed at the end of each year by the Designated Safeguarding Lead. </w:t>
      </w:r>
    </w:p>
    <w:p w14:paraId="598DCFB6" w14:textId="77777777" w:rsidR="009F07BD" w:rsidRPr="00A47725" w:rsidRDefault="009F07BD" w:rsidP="00AB4E66">
      <w:pPr>
        <w:pStyle w:val="ListParagraph"/>
        <w:numPr>
          <w:ilvl w:val="0"/>
          <w:numId w:val="27"/>
        </w:numPr>
        <w:rPr>
          <w:rFonts w:ascii="Century Gothic" w:hAnsi="Century Gothic"/>
        </w:rPr>
      </w:pPr>
      <w:r w:rsidRPr="00A47725">
        <w:rPr>
          <w:rFonts w:ascii="Century Gothic" w:hAnsi="Century Gothic"/>
        </w:rPr>
        <w:t xml:space="preserve">Safeguarding Procedures </w:t>
      </w:r>
    </w:p>
    <w:p w14:paraId="79F3E9AD"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If any member of staff suspects that a young person or vulnerable adult is being </w:t>
      </w:r>
      <w:proofErr w:type="gramStart"/>
      <w:r w:rsidRPr="00A47725">
        <w:rPr>
          <w:rFonts w:ascii="Century Gothic" w:hAnsi="Century Gothic"/>
        </w:rPr>
        <w:t>abused</w:t>
      </w:r>
      <w:proofErr w:type="gramEnd"/>
      <w:r w:rsidRPr="00A47725">
        <w:rPr>
          <w:rFonts w:ascii="Century Gothic" w:hAnsi="Century Gothic"/>
        </w:rPr>
        <w:t xml:space="preserve"> they must share their concerns with the Designated Safeguarding Lead (DSL). The DSL will follow guidance and procedures identified in Keeping Children Safe in Education (2022) and Working Together to Keep Children Safe (2018), when deciding the action that needs to be taken. </w:t>
      </w:r>
    </w:p>
    <w:p w14:paraId="6A3B2AA4" w14:textId="77777777" w:rsidR="009F07BD" w:rsidRPr="00A47725" w:rsidRDefault="009F07BD" w:rsidP="009F07BD">
      <w:pPr>
        <w:pStyle w:val="ListParagraph"/>
        <w:ind w:left="792"/>
        <w:rPr>
          <w:rFonts w:ascii="Century Gothic" w:hAnsi="Century Gothic"/>
        </w:rPr>
      </w:pPr>
    </w:p>
    <w:p w14:paraId="416F557D" w14:textId="77777777" w:rsidR="009F07BD" w:rsidRPr="00A47725" w:rsidRDefault="009F07BD" w:rsidP="009F07BD">
      <w:pPr>
        <w:pStyle w:val="ListParagraph"/>
        <w:ind w:left="792"/>
        <w:rPr>
          <w:rFonts w:ascii="Century Gothic" w:hAnsi="Century Gothic"/>
        </w:rPr>
      </w:pPr>
      <w:r w:rsidRPr="00A47725">
        <w:rPr>
          <w:rFonts w:ascii="Century Gothic" w:hAnsi="Century Gothic"/>
        </w:rPr>
        <w:t xml:space="preserve">“If at any point there is a risk of immediate serious harm to a child a referral should be made to Children’s Social Care immediately. Anybody can make a referral.” Details of all referrals must be shared with the relevant designated safeguarding team. </w:t>
      </w:r>
    </w:p>
    <w:p w14:paraId="22B008BC" w14:textId="77777777" w:rsidR="009F07BD" w:rsidRPr="00A47725" w:rsidRDefault="009F07BD" w:rsidP="009F07BD">
      <w:pPr>
        <w:pStyle w:val="ListParagraph"/>
        <w:ind w:left="792"/>
        <w:rPr>
          <w:rFonts w:ascii="Century Gothic" w:hAnsi="Century Gothic"/>
        </w:rPr>
      </w:pPr>
    </w:p>
    <w:p w14:paraId="14CC789A" w14:textId="672F7533" w:rsidR="009F07BD" w:rsidRPr="00A47725" w:rsidRDefault="009F07BD" w:rsidP="009F07BD">
      <w:pPr>
        <w:pStyle w:val="ListParagraph"/>
        <w:ind w:left="792"/>
        <w:rPr>
          <w:rFonts w:ascii="Century Gothic" w:hAnsi="Century Gothic"/>
        </w:rPr>
      </w:pPr>
      <w:r w:rsidRPr="00A47725">
        <w:rPr>
          <w:rFonts w:ascii="Century Gothic" w:hAnsi="Century Gothic"/>
        </w:rPr>
        <w:t xml:space="preserve">All concerns must be logged. Concerns will be followed up by the DSL. </w:t>
      </w:r>
    </w:p>
    <w:p w14:paraId="6A87D2FC"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All complaints, allegations or suspicions must be taken seriously. Absolute promises of confidentially should not be given as the matter may develop in such a way that these might not be able to be honoured. Victims of sexual harassment should be taken seriously, kept safe and never made to feel like they are creating a problem for reporting abuse, sexual violence or sexual </w:t>
      </w:r>
      <w:proofErr w:type="gramStart"/>
      <w:r w:rsidRPr="00A47725">
        <w:rPr>
          <w:rFonts w:ascii="Century Gothic" w:hAnsi="Century Gothic"/>
        </w:rPr>
        <w:t>harassment</w:t>
      </w:r>
      <w:proofErr w:type="gramEnd"/>
      <w:r w:rsidRPr="00A47725">
        <w:rPr>
          <w:rFonts w:ascii="Century Gothic" w:hAnsi="Century Gothic"/>
        </w:rPr>
        <w:t xml:space="preserve"> </w:t>
      </w:r>
    </w:p>
    <w:p w14:paraId="09D4D579"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If the complaint comes directly from the child/adult, questions should be kept to the minimum necessary to understand what is being alleged and care is taken to avoid leading questions. Unnecessary questioning could jeopardise future legal proceedings. </w:t>
      </w:r>
    </w:p>
    <w:p w14:paraId="20599804" w14:textId="166A980F"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If it is deemed necessary for a safeguarding concern involving a student to be referred to statutory services, this must be done promptly and to the relevant authority.</w:t>
      </w:r>
    </w:p>
    <w:p w14:paraId="0E927738" w14:textId="7B35119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lastRenderedPageBreak/>
        <w:t xml:space="preserve"> Information shared with the DSL will be kept securely in accordance with GDPR Guidelines. Safeguarding concerns relating to a child (under 18yrs) or a Vulnerable Adult will be held for 7 years after school leaving age. (For a child this will be until they are aged 26).</w:t>
      </w:r>
    </w:p>
    <w:p w14:paraId="3DF0D8D9" w14:textId="77777777" w:rsidR="009F07BD" w:rsidRPr="00A47725" w:rsidRDefault="009F07BD" w:rsidP="009F07BD">
      <w:pPr>
        <w:pStyle w:val="ListParagraph"/>
        <w:ind w:left="792"/>
        <w:rPr>
          <w:rFonts w:ascii="Century Gothic" w:hAnsi="Century Gothic"/>
        </w:rPr>
      </w:pPr>
    </w:p>
    <w:p w14:paraId="4FD6D9C7" w14:textId="77777777" w:rsidR="009F07BD" w:rsidRPr="00A47725" w:rsidRDefault="009F07BD" w:rsidP="00AB4E66">
      <w:pPr>
        <w:pStyle w:val="ListParagraph"/>
        <w:numPr>
          <w:ilvl w:val="0"/>
          <w:numId w:val="27"/>
        </w:numPr>
        <w:rPr>
          <w:rFonts w:ascii="Century Gothic" w:hAnsi="Century Gothic"/>
          <w:b/>
          <w:bCs/>
        </w:rPr>
      </w:pPr>
      <w:r w:rsidRPr="00A47725">
        <w:rPr>
          <w:rFonts w:ascii="Century Gothic" w:hAnsi="Century Gothic"/>
          <w:b/>
          <w:bCs/>
        </w:rPr>
        <w:t xml:space="preserve">Procedure for Allegations Against Staff </w:t>
      </w:r>
    </w:p>
    <w:p w14:paraId="1D2C475E"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Allegations of abuse against a member of staff, volunteers and contractors must be referred to the DSL as soon as possible and in any case within 2 hours of the initial concern arising. If the nominated member of staff cannot be contacted the Qualifications Manager must be contacted. The Centre Director should be notified and will follow the company disciplinary procedures. The DSL will inform the Local Authority Designated Officer (LADO) of any allegations that might indicate a person would pose a risk of harm to children. </w:t>
      </w:r>
    </w:p>
    <w:p w14:paraId="0FFBB91E"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All allegations and investigations against members of staff will be conducted in line with legislation and good practice outlined in the revised statutory guidance “Keeping children safe in education.” </w:t>
      </w:r>
    </w:p>
    <w:p w14:paraId="61FF88C3"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In response to revised guidance (KCSIE 2022), QE will take appropriate action if a member of staff has displayed behaviour which may indicate a person poses, or may pose, a risk of harm, if they continue to work in regular or close contact with children. This is commonly known as the “harm test”. It can be applied to behaviours/incidents that occur outside the learning </w:t>
      </w:r>
      <w:proofErr w:type="gramStart"/>
      <w:r w:rsidRPr="00A47725">
        <w:rPr>
          <w:rFonts w:ascii="Century Gothic" w:hAnsi="Century Gothic"/>
        </w:rPr>
        <w:t>environment, and</w:t>
      </w:r>
      <w:proofErr w:type="gramEnd"/>
      <w:r w:rsidRPr="00A47725">
        <w:rPr>
          <w:rFonts w:ascii="Century Gothic" w:hAnsi="Century Gothic"/>
        </w:rPr>
        <w:t xml:space="preserve"> did not involve children but could have an impact on their suitability to work with children or vulnerable adults. Where a concern is regarded as ‘low level’ (KCSIE 2022) the Staff Code of Conduct will be implemented. </w:t>
      </w:r>
    </w:p>
    <w:p w14:paraId="487297E3" w14:textId="3874B1A2"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When </w:t>
      </w:r>
      <w:proofErr w:type="gramStart"/>
      <w:r w:rsidRPr="00A47725">
        <w:rPr>
          <w:rFonts w:ascii="Century Gothic" w:hAnsi="Century Gothic"/>
        </w:rPr>
        <w:t>conducting an investigation</w:t>
      </w:r>
      <w:proofErr w:type="gramEnd"/>
      <w:r w:rsidRPr="00A47725">
        <w:rPr>
          <w:rFonts w:ascii="Century Gothic" w:hAnsi="Century Gothic"/>
        </w:rPr>
        <w:t xml:space="preserve"> involving a safeguarding issue (where the alleged victim is under 18 or a vulnerable adult) the investigating officer must take guidance from the DSL in relation to the interviewing procedure to be followed.</w:t>
      </w:r>
    </w:p>
    <w:p w14:paraId="16BA1DAA" w14:textId="1BA90D93"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The DSL may decide to stop proceedings and refer the case to the police for further investigation where this is deemed necessary. </w:t>
      </w:r>
    </w:p>
    <w:p w14:paraId="0E1DAA98"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 xml:space="preserve">If a member of staff is dismissed or removed from “regulated activity” (or would have been had they not already left) because they harmed or posed a risk of harm to vulnerable groups including children, Qualified Education Ltd will be under a legal obligation to forward information about that person to the DBS. It is the responsibility of the DBS to </w:t>
      </w:r>
      <w:proofErr w:type="gramStart"/>
      <w:r w:rsidRPr="00A47725">
        <w:rPr>
          <w:rFonts w:ascii="Century Gothic" w:hAnsi="Century Gothic"/>
        </w:rPr>
        <w:t>make a decision</w:t>
      </w:r>
      <w:proofErr w:type="gramEnd"/>
      <w:r w:rsidRPr="00A47725">
        <w:rPr>
          <w:rFonts w:ascii="Century Gothic" w:hAnsi="Century Gothic"/>
        </w:rPr>
        <w:t xml:space="preserve"> on the barring or not of any individual. The member of staff may make representation to the DBS against being barred.</w:t>
      </w:r>
    </w:p>
    <w:p w14:paraId="12C66705" w14:textId="0A5A45E8" w:rsidR="009F07BD" w:rsidRPr="00A47725" w:rsidRDefault="009F07BD" w:rsidP="009F07BD">
      <w:pPr>
        <w:ind w:left="360"/>
        <w:rPr>
          <w:rFonts w:ascii="Century Gothic" w:hAnsi="Century Gothic"/>
          <w:sz w:val="22"/>
          <w:szCs w:val="22"/>
        </w:rPr>
      </w:pPr>
    </w:p>
    <w:p w14:paraId="222C138B" w14:textId="77777777" w:rsidR="009F07BD" w:rsidRPr="00A47725" w:rsidRDefault="009F07BD" w:rsidP="00AB4E66">
      <w:pPr>
        <w:pStyle w:val="ListParagraph"/>
        <w:numPr>
          <w:ilvl w:val="0"/>
          <w:numId w:val="27"/>
        </w:numPr>
        <w:rPr>
          <w:rFonts w:ascii="Century Gothic" w:hAnsi="Century Gothic"/>
        </w:rPr>
      </w:pPr>
      <w:r w:rsidRPr="00A47725">
        <w:rPr>
          <w:rFonts w:ascii="Century Gothic" w:hAnsi="Century Gothic"/>
        </w:rPr>
        <w:t xml:space="preserve">Procedures for Sexual Abuse </w:t>
      </w:r>
    </w:p>
    <w:p w14:paraId="7BF51929"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rPr>
        <w:t>In response to the Ofsted Review of Sexual Abuse in Schools and Colleges (</w:t>
      </w:r>
      <w:proofErr w:type="gramStart"/>
      <w:r w:rsidRPr="00A47725">
        <w:rPr>
          <w:rFonts w:ascii="Century Gothic" w:hAnsi="Century Gothic"/>
        </w:rPr>
        <w:t>June,</w:t>
      </w:r>
      <w:proofErr w:type="gramEnd"/>
      <w:r w:rsidRPr="00A47725">
        <w:rPr>
          <w:rFonts w:ascii="Century Gothic" w:hAnsi="Century Gothic"/>
        </w:rPr>
        <w:t xml:space="preserve"> 2021), existing procedures for addressing sexual abuse and </w:t>
      </w:r>
      <w:r w:rsidRPr="00A47725">
        <w:rPr>
          <w:rFonts w:ascii="Century Gothic" w:hAnsi="Century Gothic"/>
        </w:rPr>
        <w:lastRenderedPageBreak/>
        <w:t xml:space="preserve">harassment among students, including online sexual abuse have been amended. </w:t>
      </w:r>
    </w:p>
    <w:p w14:paraId="78DE2EB6" w14:textId="77777777" w:rsidR="009F07BD" w:rsidRPr="00A47725" w:rsidRDefault="009F07BD" w:rsidP="00AB4E66">
      <w:pPr>
        <w:pStyle w:val="ListParagraph"/>
        <w:numPr>
          <w:ilvl w:val="1"/>
          <w:numId w:val="27"/>
        </w:numPr>
        <w:rPr>
          <w:rFonts w:ascii="Century Gothic" w:hAnsi="Century Gothic"/>
        </w:rPr>
      </w:pPr>
      <w:r w:rsidRPr="00A47725">
        <w:rPr>
          <w:rFonts w:ascii="Century Gothic" w:hAnsi="Century Gothic"/>
          <w:b/>
          <w:bCs/>
        </w:rPr>
        <w:t>Student guidance and support:</w:t>
      </w:r>
      <w:r w:rsidRPr="00A47725">
        <w:rPr>
          <w:rFonts w:ascii="Century Gothic" w:hAnsi="Century Gothic"/>
        </w:rPr>
        <w:t xml:space="preserve"> All students will receive a safeguarding briefing during Induction and Safeguarding will be monitored during reviews. The induction will be: </w:t>
      </w:r>
    </w:p>
    <w:p w14:paraId="32FF8D8A" w14:textId="77777777" w:rsidR="009F07BD" w:rsidRPr="00A47725" w:rsidRDefault="009F07BD" w:rsidP="009F07BD">
      <w:pPr>
        <w:pStyle w:val="ListParagraph"/>
        <w:ind w:left="1224"/>
        <w:rPr>
          <w:rFonts w:ascii="Century Gothic" w:hAnsi="Century Gothic"/>
        </w:rPr>
      </w:pPr>
      <w:r w:rsidRPr="00A47725">
        <w:rPr>
          <w:rFonts w:ascii="Century Gothic" w:hAnsi="Century Gothic"/>
        </w:rPr>
        <w:sym w:font="Symbol" w:char="F0B7"/>
      </w:r>
      <w:r w:rsidRPr="00A47725">
        <w:rPr>
          <w:rFonts w:ascii="Century Gothic" w:hAnsi="Century Gothic"/>
        </w:rPr>
        <w:t xml:space="preserve"> delivered by designated staff, </w:t>
      </w:r>
    </w:p>
    <w:p w14:paraId="59625F8B" w14:textId="77777777" w:rsidR="009F07BD" w:rsidRPr="00A47725" w:rsidRDefault="009F07BD" w:rsidP="009F07BD">
      <w:pPr>
        <w:pStyle w:val="ListParagraph"/>
        <w:ind w:left="1224"/>
        <w:rPr>
          <w:rFonts w:ascii="Century Gothic" w:hAnsi="Century Gothic"/>
        </w:rPr>
      </w:pPr>
      <w:r w:rsidRPr="00A47725">
        <w:rPr>
          <w:rFonts w:ascii="Century Gothic" w:hAnsi="Century Gothic"/>
        </w:rPr>
        <w:sym w:font="Symbol" w:char="F0B7"/>
      </w:r>
      <w:r w:rsidRPr="00A47725">
        <w:rPr>
          <w:rFonts w:ascii="Century Gothic" w:hAnsi="Century Gothic"/>
        </w:rPr>
        <w:t xml:space="preserve"> will signpost internal and external support, </w:t>
      </w:r>
    </w:p>
    <w:p w14:paraId="4B956080" w14:textId="10E5C279" w:rsidR="009F07BD" w:rsidRPr="00A47725" w:rsidRDefault="009F07BD" w:rsidP="009F07BD">
      <w:pPr>
        <w:pStyle w:val="ListParagraph"/>
        <w:ind w:left="1224"/>
        <w:rPr>
          <w:rFonts w:ascii="Century Gothic" w:hAnsi="Century Gothic"/>
        </w:rPr>
      </w:pPr>
      <w:r w:rsidRPr="00A47725">
        <w:rPr>
          <w:rFonts w:ascii="Century Gothic" w:hAnsi="Century Gothic"/>
        </w:rPr>
        <w:sym w:font="Symbol" w:char="F0B7"/>
      </w:r>
      <w:r w:rsidRPr="00A47725">
        <w:rPr>
          <w:rFonts w:ascii="Century Gothic" w:hAnsi="Century Gothic"/>
        </w:rPr>
        <w:t xml:space="preserve"> will empower students with information about how to identify, report, and cope with incidents of sexual abuse and harassment. </w:t>
      </w:r>
    </w:p>
    <w:p w14:paraId="06ED4EB8" w14:textId="77777777" w:rsidR="005F5A0F" w:rsidRPr="00A47725" w:rsidRDefault="009F07BD" w:rsidP="00AB4E66">
      <w:pPr>
        <w:pStyle w:val="ListParagraph"/>
        <w:numPr>
          <w:ilvl w:val="1"/>
          <w:numId w:val="27"/>
        </w:numPr>
        <w:rPr>
          <w:rFonts w:ascii="Century Gothic" w:hAnsi="Century Gothic"/>
        </w:rPr>
      </w:pPr>
      <w:r w:rsidRPr="00A47725">
        <w:rPr>
          <w:rFonts w:ascii="Century Gothic" w:hAnsi="Century Gothic"/>
          <w:b/>
          <w:bCs/>
        </w:rPr>
        <w:t>Training for staff:</w:t>
      </w:r>
      <w:r w:rsidRPr="00A47725">
        <w:rPr>
          <w:rFonts w:ascii="Century Gothic" w:hAnsi="Century Gothic"/>
        </w:rPr>
        <w:t xml:space="preserve"> All staff receive mandatory training as part of their induction, to ensure they are aware of their safeguarding responsibilities and of the college’s policies and procedures. The training includes recognising signs of </w:t>
      </w:r>
      <w:proofErr w:type="gramStart"/>
      <w:r w:rsidRPr="00A47725">
        <w:rPr>
          <w:rFonts w:ascii="Century Gothic" w:hAnsi="Century Gothic"/>
        </w:rPr>
        <w:t>abuse, and</w:t>
      </w:r>
      <w:proofErr w:type="gramEnd"/>
      <w:r w:rsidRPr="00A47725">
        <w:rPr>
          <w:rFonts w:ascii="Century Gothic" w:hAnsi="Century Gothic"/>
        </w:rPr>
        <w:t xml:space="preserve"> recording and reporting suspected abuse. They receive updates on safeguarding and child protection at least annually. All staff are made aware of our duties under the Prevent agenda. All staff are required to read of Keeping Children Safe in Education (2022) Part One. All staff should be familiar with ‘What to do if you are worried a child is being abused’.</w:t>
      </w:r>
    </w:p>
    <w:p w14:paraId="16020389" w14:textId="77777777" w:rsidR="005F5A0F" w:rsidRPr="00A47725" w:rsidRDefault="005F5A0F" w:rsidP="00AB4E66">
      <w:pPr>
        <w:pStyle w:val="ListParagraph"/>
        <w:numPr>
          <w:ilvl w:val="0"/>
          <w:numId w:val="27"/>
        </w:numPr>
        <w:rPr>
          <w:rFonts w:ascii="Century Gothic" w:hAnsi="Century Gothic"/>
        </w:rPr>
      </w:pPr>
      <w:r w:rsidRPr="00A47725">
        <w:rPr>
          <w:rFonts w:ascii="Century Gothic" w:hAnsi="Century Gothic"/>
          <w:b/>
          <w:bCs/>
        </w:rPr>
        <w:t>Supporting Documentation</w:t>
      </w:r>
      <w:r w:rsidRPr="00A47725">
        <w:rPr>
          <w:rFonts w:ascii="Century Gothic" w:hAnsi="Century Gothic"/>
        </w:rPr>
        <w:t xml:space="preserve"> </w:t>
      </w:r>
    </w:p>
    <w:p w14:paraId="67DDF3BA" w14:textId="77777777" w:rsidR="005F5A0F" w:rsidRPr="00A47725" w:rsidRDefault="005F5A0F" w:rsidP="00AB4E66">
      <w:pPr>
        <w:pStyle w:val="ListParagraph"/>
        <w:numPr>
          <w:ilvl w:val="1"/>
          <w:numId w:val="27"/>
        </w:numPr>
        <w:rPr>
          <w:rFonts w:ascii="Century Gothic" w:hAnsi="Century Gothic"/>
        </w:rPr>
      </w:pPr>
      <w:r w:rsidRPr="00A47725">
        <w:rPr>
          <w:rFonts w:ascii="Century Gothic" w:hAnsi="Century Gothic"/>
        </w:rPr>
        <w:t xml:space="preserve">The following College documents give further guidance on the application of this policy and matters relating to the wider child protection agenda: </w:t>
      </w:r>
    </w:p>
    <w:p w14:paraId="35D1D303" w14:textId="6678D68D"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Children Act 1989 and 2004 </w:t>
      </w:r>
    </w:p>
    <w:p w14:paraId="5A2502D7" w14:textId="77777777"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Education Act 2002 (s175) </w:t>
      </w:r>
    </w:p>
    <w:p w14:paraId="58072304" w14:textId="77777777"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Guidance for Safer Working Practice for Adults who Work with Children and Young People in Education Settings (2009) </w:t>
      </w:r>
    </w:p>
    <w:p w14:paraId="719A6195" w14:textId="77777777"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Keeping Children Safe in Education (2022) </w:t>
      </w:r>
    </w:p>
    <w:p w14:paraId="3E57515A" w14:textId="77777777"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Prevent Duty Guidance (2015) </w:t>
      </w:r>
    </w:p>
    <w:p w14:paraId="36114216" w14:textId="77777777"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Procedure for Visiting Speakers and Events </w:t>
      </w:r>
    </w:p>
    <w:p w14:paraId="452DDBC8" w14:textId="77777777"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Staff and Student Disciplinary Procedures </w:t>
      </w:r>
      <w:r w:rsidRPr="00A47725">
        <w:rPr>
          <w:rFonts w:ascii="Century Gothic" w:hAnsi="Century Gothic"/>
        </w:rPr>
        <w:sym w:font="Symbol" w:char="F0B7"/>
      </w:r>
    </w:p>
    <w:p w14:paraId="4609C1C5" w14:textId="77777777" w:rsidR="005F5A0F" w:rsidRPr="00A47725" w:rsidRDefault="005F5A0F" w:rsidP="005F5A0F">
      <w:pPr>
        <w:pStyle w:val="ListParagraph"/>
        <w:ind w:left="792"/>
        <w:rPr>
          <w:rFonts w:ascii="Century Gothic" w:hAnsi="Century Gothic"/>
        </w:rPr>
      </w:pPr>
      <w:r w:rsidRPr="00A47725">
        <w:rPr>
          <w:rFonts w:ascii="Century Gothic" w:hAnsi="Century Gothic"/>
        </w:rPr>
        <w:t xml:space="preserve"> What to do if you are worried a child is being abused (2015) </w:t>
      </w:r>
      <w:r w:rsidRPr="00A47725">
        <w:rPr>
          <w:rFonts w:ascii="Century Gothic" w:hAnsi="Century Gothic"/>
        </w:rPr>
        <w:sym w:font="Symbol" w:char="F0B7"/>
      </w:r>
      <w:r w:rsidRPr="00A47725">
        <w:rPr>
          <w:rFonts w:ascii="Century Gothic" w:hAnsi="Century Gothic"/>
        </w:rPr>
        <w:t xml:space="preserve"> Working Together to Safeguard Children (2018) </w:t>
      </w:r>
    </w:p>
    <w:p w14:paraId="33EDC1E2" w14:textId="1E4C05F2" w:rsidR="005F5A0F" w:rsidRPr="00A47725" w:rsidRDefault="005F5A0F" w:rsidP="005F5A0F">
      <w:pPr>
        <w:pStyle w:val="ListParagraph"/>
        <w:ind w:left="792"/>
        <w:rPr>
          <w:rFonts w:ascii="Century Gothic" w:hAnsi="Century Gothic"/>
        </w:rPr>
      </w:pPr>
      <w:r w:rsidRPr="00A47725">
        <w:rPr>
          <w:rFonts w:ascii="Century Gothic" w:hAnsi="Century Gothic"/>
        </w:rPr>
        <w:sym w:font="Symbol" w:char="F0B7"/>
      </w:r>
      <w:r w:rsidRPr="00A47725">
        <w:rPr>
          <w:rFonts w:ascii="Century Gothic" w:hAnsi="Century Gothic"/>
        </w:rPr>
        <w:t xml:space="preserve"> Staff Handbook </w:t>
      </w:r>
    </w:p>
    <w:p w14:paraId="1E1E50C3" w14:textId="4F19C410" w:rsidR="00600C30" w:rsidRPr="00A47725" w:rsidRDefault="00600C30">
      <w:pPr>
        <w:rPr>
          <w:rFonts w:ascii="Century Gothic" w:hAnsi="Century Gothic"/>
          <w:sz w:val="22"/>
          <w:szCs w:val="22"/>
        </w:rPr>
      </w:pPr>
      <w:r w:rsidRPr="00A47725">
        <w:rPr>
          <w:rFonts w:ascii="Century Gothic" w:hAnsi="Century Gothic"/>
          <w:sz w:val="22"/>
          <w:szCs w:val="22"/>
        </w:rPr>
        <w:br w:type="page"/>
      </w:r>
    </w:p>
    <w:p w14:paraId="092A2BEA" w14:textId="20D71DD1" w:rsidR="00600C30" w:rsidRDefault="00600C30" w:rsidP="00600C30">
      <w:pPr>
        <w:rPr>
          <w:rFonts w:ascii="Century Gothic" w:hAnsi="Century Gothic"/>
          <w:b/>
          <w:bCs/>
          <w:sz w:val="22"/>
          <w:szCs w:val="22"/>
        </w:rPr>
      </w:pPr>
      <w:r w:rsidRPr="00A47725">
        <w:rPr>
          <w:rFonts w:ascii="Century Gothic" w:hAnsi="Century Gothic"/>
          <w:b/>
          <w:bCs/>
          <w:sz w:val="22"/>
          <w:szCs w:val="22"/>
        </w:rPr>
        <w:lastRenderedPageBreak/>
        <w:t xml:space="preserve">Appendix 1 - Key Definitions </w:t>
      </w:r>
    </w:p>
    <w:p w14:paraId="779F990A" w14:textId="77777777" w:rsidR="00A47725" w:rsidRPr="00A47725" w:rsidRDefault="00A47725" w:rsidP="00600C30">
      <w:pPr>
        <w:rPr>
          <w:rFonts w:ascii="Century Gothic" w:hAnsi="Century Gothic"/>
          <w:b/>
          <w:bCs/>
          <w:sz w:val="22"/>
          <w:szCs w:val="22"/>
        </w:rPr>
      </w:pPr>
    </w:p>
    <w:p w14:paraId="36285AA7" w14:textId="77777777" w:rsidR="00600C30" w:rsidRPr="00A47725" w:rsidRDefault="00600C30" w:rsidP="00AB4E66">
      <w:pPr>
        <w:pStyle w:val="ListParagraph"/>
        <w:numPr>
          <w:ilvl w:val="0"/>
          <w:numId w:val="28"/>
        </w:numPr>
        <w:rPr>
          <w:rFonts w:ascii="Century Gothic" w:hAnsi="Century Gothic"/>
        </w:rPr>
      </w:pPr>
      <w:r w:rsidRPr="00A47725">
        <w:rPr>
          <w:rFonts w:ascii="Century Gothic" w:hAnsi="Century Gothic"/>
          <w:b/>
          <w:bCs/>
        </w:rPr>
        <w:t>Children</w:t>
      </w:r>
      <w:r w:rsidRPr="00A47725">
        <w:rPr>
          <w:rFonts w:ascii="Century Gothic" w:hAnsi="Century Gothic"/>
        </w:rPr>
        <w:t xml:space="preserve"> - Children includes everyone under the age of 18 Any child may benefit from early help, but all staff should be particularly alert to the potential need for help for a child who: </w:t>
      </w:r>
    </w:p>
    <w:p w14:paraId="0A271ABA"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disabled and has specific needs </w:t>
      </w:r>
    </w:p>
    <w:p w14:paraId="3A0ADFF9"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Has special educational needs (</w:t>
      </w:r>
      <w:proofErr w:type="gramStart"/>
      <w:r w:rsidRPr="00A47725">
        <w:rPr>
          <w:rFonts w:ascii="Century Gothic" w:hAnsi="Century Gothic"/>
        </w:rPr>
        <w:t>whether or not</w:t>
      </w:r>
      <w:proofErr w:type="gramEnd"/>
      <w:r w:rsidRPr="00A47725">
        <w:rPr>
          <w:rFonts w:ascii="Century Gothic" w:hAnsi="Century Gothic"/>
        </w:rPr>
        <w:t xml:space="preserve"> they have an EHCP) </w:t>
      </w:r>
    </w:p>
    <w:p w14:paraId="6912AA45"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a young carer </w:t>
      </w:r>
    </w:p>
    <w:p w14:paraId="04AE3460"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showing signs of being drawn in to anti-social or criminal behaviour, including gang involvement and association with organised crime groups </w:t>
      </w:r>
    </w:p>
    <w:p w14:paraId="0D26CE78"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frequently/goes missing from care or from home </w:t>
      </w:r>
    </w:p>
    <w:p w14:paraId="2CFF4942"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at risk of modern slavery, </w:t>
      </w:r>
      <w:proofErr w:type="gramStart"/>
      <w:r w:rsidRPr="00A47725">
        <w:rPr>
          <w:rFonts w:ascii="Century Gothic" w:hAnsi="Century Gothic"/>
        </w:rPr>
        <w:t>trafficking</w:t>
      </w:r>
      <w:proofErr w:type="gramEnd"/>
      <w:r w:rsidRPr="00A47725">
        <w:rPr>
          <w:rFonts w:ascii="Century Gothic" w:hAnsi="Century Gothic"/>
        </w:rPr>
        <w:t xml:space="preserve"> or exploitation </w:t>
      </w:r>
    </w:p>
    <w:p w14:paraId="14BE5587"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at risk of being radicalised or exploited </w:t>
      </w:r>
    </w:p>
    <w:p w14:paraId="11D0DC2C"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in family circumstances presenting challenges for the child, such as drug and alcohol misuse, adult mental health issues and domestic abuse </w:t>
      </w:r>
    </w:p>
    <w:p w14:paraId="2534F2CE"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misusing drugs or alcohol themselves </w:t>
      </w:r>
    </w:p>
    <w:p w14:paraId="4DB230C7"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Has returned home to their family from care </w:t>
      </w:r>
    </w:p>
    <w:p w14:paraId="2BD428A6"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Is privately fostered • Is in the care of the local authority •</w:t>
      </w:r>
    </w:p>
    <w:p w14:paraId="62456ADD" w14:textId="48061158"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Is lesbian, gay, bi or </w:t>
      </w:r>
      <w:proofErr w:type="gramStart"/>
      <w:r w:rsidRPr="00A47725">
        <w:rPr>
          <w:rFonts w:ascii="Century Gothic" w:hAnsi="Century Gothic"/>
        </w:rPr>
        <w:t>trans</w:t>
      </w:r>
      <w:proofErr w:type="gramEnd"/>
      <w:r w:rsidRPr="00A47725">
        <w:rPr>
          <w:rFonts w:ascii="Century Gothic" w:hAnsi="Century Gothic"/>
        </w:rPr>
        <w:t xml:space="preserve"> </w:t>
      </w:r>
    </w:p>
    <w:p w14:paraId="25483146" w14:textId="77777777" w:rsidR="00600C30" w:rsidRPr="00A47725" w:rsidRDefault="00600C30" w:rsidP="00AB4E66">
      <w:pPr>
        <w:pStyle w:val="ListParagraph"/>
        <w:numPr>
          <w:ilvl w:val="0"/>
          <w:numId w:val="28"/>
        </w:numPr>
        <w:rPr>
          <w:rFonts w:ascii="Century Gothic" w:hAnsi="Century Gothic"/>
        </w:rPr>
      </w:pPr>
      <w:r w:rsidRPr="00A47725">
        <w:rPr>
          <w:rFonts w:ascii="Century Gothic" w:hAnsi="Century Gothic"/>
          <w:b/>
          <w:bCs/>
        </w:rPr>
        <w:t>Adults with Care and Support Needs</w:t>
      </w:r>
      <w:r w:rsidRPr="00A47725">
        <w:rPr>
          <w:rFonts w:ascii="Century Gothic" w:hAnsi="Century Gothic"/>
        </w:rPr>
        <w:t xml:space="preserve"> An adult with care and support needs may be: </w:t>
      </w:r>
    </w:p>
    <w:p w14:paraId="04C29D04"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an older person </w:t>
      </w:r>
    </w:p>
    <w:p w14:paraId="782E242B"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a person with a physical disability, a learning </w:t>
      </w:r>
      <w:proofErr w:type="gramStart"/>
      <w:r w:rsidRPr="00A47725">
        <w:rPr>
          <w:rFonts w:ascii="Century Gothic" w:hAnsi="Century Gothic"/>
        </w:rPr>
        <w:t>disability</w:t>
      </w:r>
      <w:proofErr w:type="gramEnd"/>
      <w:r w:rsidRPr="00A47725">
        <w:rPr>
          <w:rFonts w:ascii="Century Gothic" w:hAnsi="Century Gothic"/>
        </w:rPr>
        <w:t xml:space="preserve"> or a sensory impairment </w:t>
      </w:r>
    </w:p>
    <w:p w14:paraId="1E495089"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someone with mental health needs, including dementia or a personality disorder • a person with a long-term health condition </w:t>
      </w:r>
    </w:p>
    <w:p w14:paraId="7E258F10" w14:textId="77777777"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someone who misuses substances or alcohol to the extent that it affects their ability to manage day to day living </w:t>
      </w:r>
    </w:p>
    <w:p w14:paraId="7E4C40D6" w14:textId="7DA355F5" w:rsidR="00600C30" w:rsidRPr="00A47725" w:rsidRDefault="00600C30" w:rsidP="00600C30">
      <w:pPr>
        <w:pStyle w:val="ListParagraph"/>
        <w:ind w:left="792"/>
        <w:rPr>
          <w:rFonts w:ascii="Century Gothic" w:hAnsi="Century Gothic"/>
        </w:rPr>
      </w:pPr>
      <w:r w:rsidRPr="00A47725">
        <w:rPr>
          <w:rFonts w:ascii="Century Gothic" w:hAnsi="Century Gothic"/>
        </w:rPr>
        <w:t xml:space="preserve">• victims of sexual exploitation </w:t>
      </w:r>
    </w:p>
    <w:p w14:paraId="379A8781" w14:textId="77777777" w:rsidR="00600C30" w:rsidRPr="00A47725" w:rsidRDefault="00600C30" w:rsidP="00AB4E66">
      <w:pPr>
        <w:pStyle w:val="ListParagraph"/>
        <w:numPr>
          <w:ilvl w:val="0"/>
          <w:numId w:val="28"/>
        </w:numPr>
        <w:rPr>
          <w:rFonts w:ascii="Century Gothic" w:hAnsi="Century Gothic"/>
        </w:rPr>
      </w:pPr>
      <w:r w:rsidRPr="00A47725">
        <w:rPr>
          <w:rFonts w:ascii="Century Gothic" w:hAnsi="Century Gothic"/>
          <w:b/>
          <w:bCs/>
        </w:rPr>
        <w:t>Vulnerable Adult</w:t>
      </w:r>
      <w:r w:rsidRPr="00A47725">
        <w:rPr>
          <w:rFonts w:ascii="Century Gothic" w:hAnsi="Century Gothic"/>
        </w:rPr>
        <w:t xml:space="preserve"> - Current NHS definition of a Vulnerable Adult is: </w:t>
      </w:r>
    </w:p>
    <w:p w14:paraId="21FD165C" w14:textId="77777777" w:rsidR="00600C30" w:rsidRPr="00A47725" w:rsidRDefault="00600C30" w:rsidP="00600C30">
      <w:pPr>
        <w:pStyle w:val="ListParagraph"/>
        <w:ind w:left="360"/>
        <w:rPr>
          <w:rFonts w:ascii="Century Gothic" w:hAnsi="Century Gothic"/>
        </w:rPr>
      </w:pPr>
    </w:p>
    <w:p w14:paraId="3391A13A" w14:textId="44704468" w:rsidR="00600C30" w:rsidRPr="00A47725" w:rsidRDefault="00600C30" w:rsidP="00600C30">
      <w:pPr>
        <w:pStyle w:val="ListParagraph"/>
        <w:ind w:left="360"/>
        <w:rPr>
          <w:rFonts w:ascii="Century Gothic" w:hAnsi="Century Gothic"/>
        </w:rPr>
      </w:pPr>
      <w:r w:rsidRPr="00A47725">
        <w:rPr>
          <w:rFonts w:ascii="Century Gothic" w:hAnsi="Century Gothic"/>
        </w:rPr>
        <w:t xml:space="preserve">A vulnerable adult is aged 18 or over, receives or may need community care services because of a disability, </w:t>
      </w:r>
      <w:proofErr w:type="gramStart"/>
      <w:r w:rsidRPr="00A47725">
        <w:rPr>
          <w:rFonts w:ascii="Century Gothic" w:hAnsi="Century Gothic"/>
        </w:rPr>
        <w:t>age</w:t>
      </w:r>
      <w:proofErr w:type="gramEnd"/>
      <w:r w:rsidRPr="00A47725">
        <w:rPr>
          <w:rFonts w:ascii="Century Gothic" w:hAnsi="Century Gothic"/>
        </w:rPr>
        <w:t xml:space="preserve"> or illness, and who is or may be unable to take care of themselves or protect themselves against significant harm or exploitation. </w:t>
      </w:r>
    </w:p>
    <w:p w14:paraId="44712A4A" w14:textId="77777777" w:rsidR="00600C30" w:rsidRPr="00A47725" w:rsidRDefault="00600C30" w:rsidP="00600C30">
      <w:pPr>
        <w:pStyle w:val="ListParagraph"/>
        <w:ind w:left="360"/>
        <w:rPr>
          <w:rFonts w:ascii="Century Gothic" w:hAnsi="Century Gothic"/>
        </w:rPr>
      </w:pPr>
    </w:p>
    <w:p w14:paraId="4DA9F487" w14:textId="054F9354" w:rsidR="00600C30" w:rsidRPr="00A47725" w:rsidRDefault="00600C30" w:rsidP="00600C30">
      <w:pPr>
        <w:pStyle w:val="ListParagraph"/>
        <w:ind w:left="360"/>
        <w:rPr>
          <w:rFonts w:ascii="Century Gothic" w:hAnsi="Century Gothic"/>
        </w:rPr>
      </w:pPr>
      <w:r w:rsidRPr="00A47725">
        <w:rPr>
          <w:rFonts w:ascii="Century Gothic" w:hAnsi="Century Gothic"/>
        </w:rPr>
        <w:t xml:space="preserve">From September 2012, a vulnerable adult is defined by the Protection of Freedoms Act 2012 as a person aged 18 or over who is in receipt of regulated activity. This definition informs the level of DBS check required of people who provide support for adults. </w:t>
      </w:r>
    </w:p>
    <w:p w14:paraId="58D3B111" w14:textId="77777777" w:rsidR="00600C30" w:rsidRPr="00A47725" w:rsidRDefault="00600C30" w:rsidP="00600C30">
      <w:pPr>
        <w:pStyle w:val="ListParagraph"/>
        <w:ind w:left="360"/>
        <w:rPr>
          <w:rFonts w:ascii="Century Gothic" w:hAnsi="Century Gothic"/>
        </w:rPr>
      </w:pPr>
    </w:p>
    <w:p w14:paraId="4B2E49F7" w14:textId="77777777" w:rsidR="00600C30" w:rsidRPr="00A47725" w:rsidRDefault="00600C30" w:rsidP="00AB4E66">
      <w:pPr>
        <w:pStyle w:val="ListParagraph"/>
        <w:numPr>
          <w:ilvl w:val="0"/>
          <w:numId w:val="28"/>
        </w:numPr>
        <w:rPr>
          <w:rFonts w:ascii="Century Gothic" w:hAnsi="Century Gothic"/>
        </w:rPr>
      </w:pPr>
      <w:r w:rsidRPr="00A47725">
        <w:rPr>
          <w:rFonts w:ascii="Century Gothic" w:hAnsi="Century Gothic"/>
          <w:b/>
          <w:bCs/>
        </w:rPr>
        <w:t>Regulated Activity (applies to children and vulnerable adults)</w:t>
      </w:r>
      <w:r w:rsidRPr="00A47725">
        <w:rPr>
          <w:rFonts w:ascii="Century Gothic" w:hAnsi="Century Gothic"/>
        </w:rPr>
        <w:t xml:space="preserve"> The term Regulated Activity is a statutory term used to describe working or volunteering with children or vulnerable adults. Regulated activity covers anyone working </w:t>
      </w:r>
      <w:r w:rsidRPr="00A47725">
        <w:rPr>
          <w:rFonts w:ascii="Century Gothic" w:hAnsi="Century Gothic"/>
        </w:rPr>
        <w:lastRenderedPageBreak/>
        <w:t xml:space="preserve">closely with children or vulnerable adults, either paid or unpaid, not part of a family or personal arrangement, on a frequent, </w:t>
      </w:r>
      <w:proofErr w:type="gramStart"/>
      <w:r w:rsidRPr="00A47725">
        <w:rPr>
          <w:rFonts w:ascii="Century Gothic" w:hAnsi="Century Gothic"/>
        </w:rPr>
        <w:t>intensive</w:t>
      </w:r>
      <w:proofErr w:type="gramEnd"/>
      <w:r w:rsidRPr="00A47725">
        <w:rPr>
          <w:rFonts w:ascii="Century Gothic" w:hAnsi="Century Gothic"/>
        </w:rPr>
        <w:t xml:space="preserve"> or overnight basis. </w:t>
      </w:r>
    </w:p>
    <w:p w14:paraId="0C7B5607" w14:textId="77777777" w:rsidR="00600C30" w:rsidRPr="00A47725" w:rsidRDefault="00600C30" w:rsidP="00600C30">
      <w:pPr>
        <w:pStyle w:val="ListParagraph"/>
        <w:ind w:left="360"/>
        <w:rPr>
          <w:rFonts w:ascii="Century Gothic" w:hAnsi="Century Gothic"/>
          <w:b/>
          <w:bCs/>
        </w:rPr>
      </w:pPr>
    </w:p>
    <w:p w14:paraId="14BC1510" w14:textId="49D85D2D" w:rsidR="00600C30" w:rsidRPr="00A47725" w:rsidRDefault="00600C30" w:rsidP="00600C30">
      <w:pPr>
        <w:pStyle w:val="ListParagraph"/>
        <w:ind w:left="360"/>
        <w:rPr>
          <w:rFonts w:ascii="Century Gothic" w:hAnsi="Century Gothic"/>
        </w:rPr>
      </w:pPr>
      <w:r w:rsidRPr="00A47725">
        <w:rPr>
          <w:rFonts w:ascii="Century Gothic" w:hAnsi="Century Gothic"/>
        </w:rPr>
        <w:t xml:space="preserve">Frequent means once a week or more (except in health or personal care services where frequent means once a month or more); intensive means four times in a month or overnight. </w:t>
      </w:r>
    </w:p>
    <w:p w14:paraId="5378176E" w14:textId="77777777" w:rsidR="00600C30" w:rsidRPr="00A47725" w:rsidRDefault="00600C30">
      <w:pPr>
        <w:rPr>
          <w:rFonts w:ascii="Century Gothic" w:hAnsi="Century Gothic"/>
          <w:sz w:val="22"/>
          <w:szCs w:val="22"/>
        </w:rPr>
      </w:pPr>
      <w:r w:rsidRPr="00A47725">
        <w:rPr>
          <w:rFonts w:ascii="Century Gothic" w:hAnsi="Century Gothic"/>
          <w:sz w:val="22"/>
          <w:szCs w:val="22"/>
        </w:rPr>
        <w:br w:type="page"/>
      </w:r>
    </w:p>
    <w:p w14:paraId="2A4B3508" w14:textId="77777777" w:rsidR="00B948C1" w:rsidRPr="00A47725" w:rsidRDefault="00600C30" w:rsidP="00600C30">
      <w:pPr>
        <w:rPr>
          <w:rFonts w:ascii="Century Gothic" w:hAnsi="Century Gothic"/>
          <w:sz w:val="22"/>
          <w:szCs w:val="22"/>
        </w:rPr>
      </w:pPr>
      <w:r w:rsidRPr="00600C30">
        <w:rPr>
          <w:rFonts w:ascii="Century Gothic" w:hAnsi="Century Gothic"/>
          <w:b/>
          <w:bCs/>
          <w:sz w:val="22"/>
          <w:szCs w:val="22"/>
        </w:rPr>
        <w:lastRenderedPageBreak/>
        <w:t>Appendix 2- legislation that underpins safeguarding policies and procedures.</w:t>
      </w:r>
      <w:r w:rsidRPr="00600C30">
        <w:rPr>
          <w:rFonts w:ascii="Century Gothic" w:hAnsi="Century Gothic"/>
          <w:sz w:val="22"/>
          <w:szCs w:val="22"/>
        </w:rPr>
        <w:t xml:space="preserve"> </w:t>
      </w:r>
    </w:p>
    <w:p w14:paraId="46262484" w14:textId="77777777" w:rsidR="00B948C1" w:rsidRPr="00A47725" w:rsidRDefault="00B948C1" w:rsidP="00600C30">
      <w:pPr>
        <w:rPr>
          <w:rFonts w:ascii="Century Gothic" w:hAnsi="Century Gothic"/>
          <w:sz w:val="22"/>
          <w:szCs w:val="22"/>
        </w:rPr>
      </w:pPr>
    </w:p>
    <w:p w14:paraId="417C9501" w14:textId="77777777" w:rsidR="00B948C1" w:rsidRPr="00A47725" w:rsidRDefault="00B948C1" w:rsidP="00AB4E66">
      <w:pPr>
        <w:pStyle w:val="ListParagraph"/>
        <w:numPr>
          <w:ilvl w:val="0"/>
          <w:numId w:val="29"/>
        </w:numPr>
        <w:rPr>
          <w:rFonts w:ascii="Century Gothic" w:hAnsi="Century Gothic"/>
        </w:rPr>
      </w:pPr>
      <w:r w:rsidRPr="00A47725">
        <w:rPr>
          <w:rFonts w:ascii="Century Gothic" w:hAnsi="Century Gothic"/>
          <w:b/>
          <w:bCs/>
        </w:rPr>
        <w:t>“</w:t>
      </w:r>
      <w:r w:rsidR="00600C30" w:rsidRPr="00A47725">
        <w:rPr>
          <w:rFonts w:ascii="Century Gothic" w:hAnsi="Century Gothic"/>
          <w:b/>
          <w:bCs/>
        </w:rPr>
        <w:t>Keeping children safe in education”</w:t>
      </w:r>
      <w:r w:rsidR="00600C30" w:rsidRPr="00A47725">
        <w:rPr>
          <w:rFonts w:ascii="Century Gothic" w:hAnsi="Century Gothic"/>
        </w:rPr>
        <w:t xml:space="preserve"> Statutory guidance for schools and colleges, (September 2022) </w:t>
      </w:r>
    </w:p>
    <w:p w14:paraId="40D99729"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rPr>
        <w:t xml:space="preserve">This guidance replaces all previous versions of the document. This document contains information on what schools and colleges should do and sets out the legal duties with which schools and colleges must comply. The guidance stresses the need for effective and timely multi- agency action which promotes the best interest of the child. </w:t>
      </w:r>
    </w:p>
    <w:p w14:paraId="7C12C796" w14:textId="77777777" w:rsidR="00B948C1" w:rsidRPr="00A47725" w:rsidRDefault="00B948C1" w:rsidP="00B948C1">
      <w:pPr>
        <w:pStyle w:val="ListParagraph"/>
        <w:ind w:left="360"/>
        <w:rPr>
          <w:rFonts w:ascii="Century Gothic" w:hAnsi="Century Gothic"/>
        </w:rPr>
      </w:pPr>
    </w:p>
    <w:p w14:paraId="7929ADEE" w14:textId="77777777" w:rsidR="00B948C1" w:rsidRPr="00A47725" w:rsidRDefault="00600C30" w:rsidP="00B948C1">
      <w:pPr>
        <w:pStyle w:val="ListParagraph"/>
        <w:ind w:left="360"/>
        <w:rPr>
          <w:rFonts w:ascii="Century Gothic" w:hAnsi="Century Gothic"/>
        </w:rPr>
      </w:pPr>
      <w:r w:rsidRPr="00A47725">
        <w:rPr>
          <w:rFonts w:ascii="Century Gothic" w:hAnsi="Century Gothic"/>
        </w:rPr>
        <w:t xml:space="preserve">The guidance should be read alongside Working Together to Safeguard Children (April 2018) and What to do if you are Worried a Child is Being Abused- Advice for Practitioners (March 2015) </w:t>
      </w:r>
    </w:p>
    <w:p w14:paraId="4F027161" w14:textId="77777777" w:rsidR="00B948C1" w:rsidRPr="00A47725" w:rsidRDefault="00B948C1" w:rsidP="00B948C1">
      <w:pPr>
        <w:pStyle w:val="ListParagraph"/>
        <w:rPr>
          <w:rFonts w:ascii="Century Gothic" w:hAnsi="Century Gothic"/>
        </w:rPr>
      </w:pPr>
    </w:p>
    <w:p w14:paraId="5E9BB0A9"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rPr>
        <w:t xml:space="preserve">The revised guidelines </w:t>
      </w:r>
      <w:proofErr w:type="gramStart"/>
      <w:r w:rsidRPr="00A47725">
        <w:rPr>
          <w:rFonts w:ascii="Century Gothic" w:hAnsi="Century Gothic"/>
        </w:rPr>
        <w:t>make reference</w:t>
      </w:r>
      <w:proofErr w:type="gramEnd"/>
      <w:r w:rsidRPr="00A47725">
        <w:rPr>
          <w:rFonts w:ascii="Century Gothic" w:hAnsi="Century Gothic"/>
        </w:rPr>
        <w:t xml:space="preserve"> to “Safeguarding and promoting welfare of children.” Safeguarding and promoting the welfare of children is defined as “protecting children from </w:t>
      </w:r>
      <w:proofErr w:type="gramStart"/>
      <w:r w:rsidRPr="00A47725">
        <w:rPr>
          <w:rFonts w:ascii="Century Gothic" w:hAnsi="Century Gothic"/>
        </w:rPr>
        <w:t>mal-treatment</w:t>
      </w:r>
      <w:proofErr w:type="gramEnd"/>
      <w:r w:rsidRPr="00A47725">
        <w:rPr>
          <w:rFonts w:ascii="Century Gothic" w:hAnsi="Century Gothic"/>
        </w:rPr>
        <w:t xml:space="preserve">; preventing impairment of children’s health or development; ensuring that children grow up in circumstances consistent with the provision of safe and effective care; and taking action to enable all children to have the best outcomes” </w:t>
      </w:r>
    </w:p>
    <w:p w14:paraId="167549AA"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rPr>
        <w:t xml:space="preserve">The guidance states “Where a child is suffering significant harm, or is likely to do so, action should be taken to protect the child. Action should also be taken to promote the welfare of a child in need of additional support, even if they are not suffering harm or at immediate </w:t>
      </w:r>
      <w:proofErr w:type="gramStart"/>
      <w:r w:rsidRPr="00A47725">
        <w:rPr>
          <w:rFonts w:ascii="Century Gothic" w:hAnsi="Century Gothic"/>
        </w:rPr>
        <w:t>risk”</w:t>
      </w:r>
      <w:proofErr w:type="gramEnd"/>
      <w:r w:rsidRPr="00A47725">
        <w:rPr>
          <w:rFonts w:ascii="Century Gothic" w:hAnsi="Century Gothic"/>
        </w:rPr>
        <w:t xml:space="preserve"> </w:t>
      </w:r>
    </w:p>
    <w:p w14:paraId="240AED8B"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rPr>
        <w:t xml:space="preserve">Legislation that underpins “Keeping children safe in education” Statutory guidance for schools and colleges that applies directly to education includes: </w:t>
      </w:r>
    </w:p>
    <w:p w14:paraId="2658242F"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Education and Training (Welfare of Children) Act 2021 </w:t>
      </w:r>
    </w:p>
    <w:p w14:paraId="6C5AF996"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The Rehabilitation of Offenders Act 1974 </w:t>
      </w:r>
    </w:p>
    <w:p w14:paraId="3D7807DC"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The Children Act 1989 and 2004 </w:t>
      </w:r>
    </w:p>
    <w:p w14:paraId="60E17AA6"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The Education Act 2011 </w:t>
      </w:r>
    </w:p>
    <w:p w14:paraId="21F05CEC"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The Further Education (Providers of Education) regulations 2006 </w:t>
      </w:r>
    </w:p>
    <w:p w14:paraId="5EFCAC86"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Safeguarding Vulnerable Groups Act 2006 </w:t>
      </w:r>
    </w:p>
    <w:p w14:paraId="505C58DD"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The Equality Act 2010 </w:t>
      </w:r>
    </w:p>
    <w:p w14:paraId="3A10D8AE"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The Protection of Freedoms Act 2012 </w:t>
      </w:r>
    </w:p>
    <w:p w14:paraId="6ADC7162"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Children and Families Act 2014 </w:t>
      </w:r>
    </w:p>
    <w:p w14:paraId="02B0BF73"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Counter Terrorism and Security Act 2015 </w:t>
      </w:r>
    </w:p>
    <w:p w14:paraId="02A668DE"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Prevent Duty Guidance (2015) </w:t>
      </w:r>
    </w:p>
    <w:p w14:paraId="023B1AC9" w14:textId="51AD5BC5"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Female Genital Mutilation Act 2003 (Serious Crime Act 2015) </w:t>
      </w:r>
    </w:p>
    <w:p w14:paraId="4B9A2276"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b/>
          <w:bCs/>
        </w:rPr>
        <w:t>The Care Act.2014</w:t>
      </w:r>
      <w:r w:rsidRPr="00A47725">
        <w:rPr>
          <w:rFonts w:ascii="Century Gothic" w:hAnsi="Century Gothic"/>
        </w:rPr>
        <w:t xml:space="preserve">. In the context of the legislation, specific adult safeguarding duties apply to an adult who: </w:t>
      </w:r>
    </w:p>
    <w:p w14:paraId="02FE2663"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has care and support needs and </w:t>
      </w:r>
    </w:p>
    <w:p w14:paraId="5EE928EA"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is experiencing, or is at risk of, abuse or neglect and </w:t>
      </w:r>
    </w:p>
    <w:p w14:paraId="1B0E9C4C"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is unable to protect themselves because of their care and support needs </w:t>
      </w:r>
    </w:p>
    <w:p w14:paraId="715ABA9C" w14:textId="77777777" w:rsidR="00B948C1" w:rsidRPr="00A47725" w:rsidRDefault="00B948C1" w:rsidP="00B948C1">
      <w:pPr>
        <w:pStyle w:val="ListParagraph"/>
        <w:ind w:left="792"/>
        <w:rPr>
          <w:rFonts w:ascii="Century Gothic" w:hAnsi="Century Gothic"/>
        </w:rPr>
      </w:pPr>
    </w:p>
    <w:p w14:paraId="1ECBD1C8" w14:textId="77777777" w:rsidR="00B948C1" w:rsidRPr="00A47725" w:rsidRDefault="00600C30" w:rsidP="00B948C1">
      <w:pPr>
        <w:pStyle w:val="ListParagraph"/>
        <w:ind w:left="792"/>
        <w:rPr>
          <w:rFonts w:ascii="Century Gothic" w:hAnsi="Century Gothic"/>
        </w:rPr>
      </w:pPr>
      <w:r w:rsidRPr="00A47725">
        <w:rPr>
          <w:rFonts w:ascii="Century Gothic" w:hAnsi="Century Gothic"/>
        </w:rPr>
        <w:lastRenderedPageBreak/>
        <w:t xml:space="preserve">The Care Act 2014 explicitly requires local authorities to work with partner organisations, to actively promote people’s independence and well-being, not just to respond to crises when they occur. People with care and support needs are not inherently vulnerable, but they may come to be at risk of abuse or neglect at any point due to: </w:t>
      </w:r>
    </w:p>
    <w:p w14:paraId="65A51C90"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Physical or mental ill health </w:t>
      </w:r>
    </w:p>
    <w:p w14:paraId="30A9BD1E"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Becoming disabled </w:t>
      </w:r>
    </w:p>
    <w:p w14:paraId="0BB0A8B5"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Getting older </w:t>
      </w:r>
    </w:p>
    <w:p w14:paraId="5441F09B"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Not having support networks </w:t>
      </w:r>
    </w:p>
    <w:p w14:paraId="36B6C784"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Inappropriate accommodation </w:t>
      </w:r>
    </w:p>
    <w:p w14:paraId="295F72AA"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Financial circumstances </w:t>
      </w:r>
    </w:p>
    <w:p w14:paraId="285FD50F" w14:textId="77777777" w:rsidR="00B948C1" w:rsidRPr="00A47725" w:rsidRDefault="00600C30" w:rsidP="00B948C1">
      <w:pPr>
        <w:pStyle w:val="ListParagraph"/>
        <w:ind w:left="792"/>
        <w:rPr>
          <w:rFonts w:ascii="Century Gothic" w:hAnsi="Century Gothic"/>
        </w:rPr>
      </w:pPr>
      <w:r w:rsidRPr="00A47725">
        <w:rPr>
          <w:rFonts w:ascii="Century Gothic" w:hAnsi="Century Gothic"/>
        </w:rPr>
        <w:sym w:font="Symbol" w:char="F02D"/>
      </w:r>
      <w:r w:rsidRPr="00A47725">
        <w:rPr>
          <w:rFonts w:ascii="Century Gothic" w:hAnsi="Century Gothic"/>
        </w:rPr>
        <w:t xml:space="preserve"> Being socially isolated </w:t>
      </w:r>
    </w:p>
    <w:p w14:paraId="099E7385" w14:textId="77777777" w:rsidR="00B948C1" w:rsidRPr="00A47725" w:rsidRDefault="00B948C1" w:rsidP="00B948C1">
      <w:pPr>
        <w:pStyle w:val="ListParagraph"/>
        <w:ind w:left="792"/>
        <w:rPr>
          <w:rFonts w:ascii="Century Gothic" w:hAnsi="Century Gothic"/>
        </w:rPr>
      </w:pPr>
    </w:p>
    <w:p w14:paraId="21A2D7C9"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Legislation and Guidance which underpins safeguarding of vulnerable adults includes: </w:t>
      </w:r>
    </w:p>
    <w:p w14:paraId="3892AFF7"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Health Act (1999) includes provision for the protection of vulnerable adults </w:t>
      </w:r>
    </w:p>
    <w:p w14:paraId="60D462C5" w14:textId="4EDE132E"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No Secrets (2000) </w:t>
      </w:r>
    </w:p>
    <w:p w14:paraId="2AA02062"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Care Standards Act (2000) </w:t>
      </w:r>
    </w:p>
    <w:p w14:paraId="1A1E221B"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Sexual Offences Act (2003) </w:t>
      </w:r>
    </w:p>
    <w:p w14:paraId="0B2D187D"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Mental Capacity Act 2005 </w:t>
      </w:r>
    </w:p>
    <w:p w14:paraId="1969A000"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Safeguarding Vulnerable Groups Act (2006) </w:t>
      </w:r>
    </w:p>
    <w:p w14:paraId="23875C86"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Care Act 2014 </w:t>
      </w:r>
    </w:p>
    <w:p w14:paraId="4FDE062A" w14:textId="77777777"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Children and Families Act 2014 </w:t>
      </w:r>
    </w:p>
    <w:p w14:paraId="54B3E0EB" w14:textId="1AF54ED5" w:rsidR="00B948C1" w:rsidRPr="00A47725" w:rsidRDefault="00600C30" w:rsidP="00B948C1">
      <w:pPr>
        <w:pStyle w:val="ListParagraph"/>
        <w:ind w:left="792"/>
        <w:rPr>
          <w:rFonts w:ascii="Century Gothic" w:hAnsi="Century Gothic"/>
        </w:rPr>
      </w:pPr>
      <w:r w:rsidRPr="00A47725">
        <w:rPr>
          <w:rFonts w:ascii="Century Gothic" w:hAnsi="Century Gothic"/>
        </w:rPr>
        <w:t xml:space="preserve">- Counter Terrorism and Security Act 2015 Prevent Duty Guidance </w:t>
      </w:r>
    </w:p>
    <w:p w14:paraId="60CE0891"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rPr>
        <w:t xml:space="preserve">The purpose of the </w:t>
      </w:r>
      <w:r w:rsidRPr="00A47725">
        <w:rPr>
          <w:rFonts w:ascii="Century Gothic" w:hAnsi="Century Gothic"/>
          <w:b/>
          <w:bCs/>
        </w:rPr>
        <w:t>Safeguarding Vulnerable Groups Act (2006)</w:t>
      </w:r>
      <w:r w:rsidRPr="00A47725">
        <w:rPr>
          <w:rFonts w:ascii="Century Gothic" w:hAnsi="Century Gothic"/>
        </w:rPr>
        <w:t xml:space="preserve"> as amended by the </w:t>
      </w:r>
      <w:r w:rsidRPr="00A47725">
        <w:rPr>
          <w:rFonts w:ascii="Century Gothic" w:hAnsi="Century Gothic"/>
          <w:b/>
          <w:bCs/>
        </w:rPr>
        <w:t>Protection of Freedom Act 2012</w:t>
      </w:r>
      <w:r w:rsidRPr="00A47725">
        <w:rPr>
          <w:rFonts w:ascii="Century Gothic" w:hAnsi="Century Gothic"/>
        </w:rPr>
        <w:t xml:space="preserve"> is to restrict contact between children and vulnerable adults and those who might do them harm. The level of DBS check required and whether a prohibition check is required will depend on the roles and duties of staff in an institution. </w:t>
      </w:r>
    </w:p>
    <w:p w14:paraId="1030E575" w14:textId="77777777"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b/>
          <w:bCs/>
        </w:rPr>
        <w:t xml:space="preserve">The </w:t>
      </w:r>
      <w:proofErr w:type="gramStart"/>
      <w:r w:rsidRPr="00A47725">
        <w:rPr>
          <w:rFonts w:ascii="Century Gothic" w:hAnsi="Century Gothic"/>
          <w:b/>
          <w:bCs/>
        </w:rPr>
        <w:t>Counter-Terrorism</w:t>
      </w:r>
      <w:proofErr w:type="gramEnd"/>
      <w:r w:rsidRPr="00A47725">
        <w:rPr>
          <w:rFonts w:ascii="Century Gothic" w:hAnsi="Century Gothic"/>
          <w:b/>
          <w:bCs/>
        </w:rPr>
        <w:t xml:space="preserve"> and Security Act (2015)</w:t>
      </w:r>
      <w:r w:rsidRPr="00A47725">
        <w:rPr>
          <w:rFonts w:ascii="Century Gothic" w:hAnsi="Century Gothic"/>
        </w:rPr>
        <w:t xml:space="preserve"> places a public sector duty on Colleges to have due regard to the need to prevent people from being drawn into terrorism. The Prevent-related responsibilities includes helping prevent people being drawn into terrorism. This includes not just violent extremism but also non-violent extremism, which can create an atmosphere conducive to terrorism and can popularise views which terrorists exploit. </w:t>
      </w:r>
    </w:p>
    <w:p w14:paraId="5D84C5E4" w14:textId="26417E8F" w:rsidR="00B948C1" w:rsidRPr="00A47725" w:rsidRDefault="00600C30" w:rsidP="00AB4E66">
      <w:pPr>
        <w:pStyle w:val="ListParagraph"/>
        <w:numPr>
          <w:ilvl w:val="0"/>
          <w:numId w:val="29"/>
        </w:numPr>
        <w:rPr>
          <w:rFonts w:ascii="Century Gothic" w:hAnsi="Century Gothic"/>
        </w:rPr>
      </w:pPr>
      <w:r w:rsidRPr="00A47725">
        <w:rPr>
          <w:rFonts w:ascii="Century Gothic" w:hAnsi="Century Gothic"/>
        </w:rPr>
        <w:t xml:space="preserve">Section 5B of the </w:t>
      </w:r>
      <w:r w:rsidRPr="00A47725">
        <w:rPr>
          <w:rFonts w:ascii="Century Gothic" w:hAnsi="Century Gothic"/>
          <w:b/>
          <w:bCs/>
        </w:rPr>
        <w:t xml:space="preserve">Female </w:t>
      </w:r>
      <w:r w:rsidR="00B948C1" w:rsidRPr="00A47725">
        <w:rPr>
          <w:rFonts w:ascii="Century Gothic" w:hAnsi="Century Gothic"/>
          <w:b/>
          <w:bCs/>
        </w:rPr>
        <w:t>M</w:t>
      </w:r>
      <w:r w:rsidRPr="00A47725">
        <w:rPr>
          <w:rFonts w:ascii="Century Gothic" w:hAnsi="Century Gothic"/>
          <w:b/>
          <w:bCs/>
        </w:rPr>
        <w:t>utilation Act 2003</w:t>
      </w:r>
      <w:r w:rsidRPr="00A47725">
        <w:rPr>
          <w:rFonts w:ascii="Century Gothic" w:hAnsi="Century Gothic"/>
        </w:rPr>
        <w:t xml:space="preserve"> (as inserted by section 74 of the Serious Crime Act 2015) places a statutory duty on teachers along with other professionals, where they discover (either through disclosure by the victim or through visual evidence) that FGM appears to have been carried out on a girl under 18. </w:t>
      </w:r>
    </w:p>
    <w:p w14:paraId="651AC06D" w14:textId="77777777" w:rsidR="00B948C1" w:rsidRPr="00A47725" w:rsidRDefault="00B948C1" w:rsidP="00600C30">
      <w:pPr>
        <w:rPr>
          <w:rFonts w:ascii="Century Gothic" w:hAnsi="Century Gothic"/>
          <w:sz w:val="22"/>
          <w:szCs w:val="22"/>
        </w:rPr>
      </w:pPr>
    </w:p>
    <w:p w14:paraId="2FAB3CBC" w14:textId="77777777" w:rsidR="00B948C1" w:rsidRPr="00A47725" w:rsidRDefault="00B948C1" w:rsidP="00600C30">
      <w:pPr>
        <w:rPr>
          <w:rFonts w:ascii="Century Gothic" w:hAnsi="Century Gothic"/>
          <w:sz w:val="22"/>
          <w:szCs w:val="22"/>
        </w:rPr>
      </w:pPr>
    </w:p>
    <w:p w14:paraId="6E5C40F0" w14:textId="77777777" w:rsidR="00B948C1" w:rsidRPr="00A47725" w:rsidRDefault="00B948C1">
      <w:pPr>
        <w:rPr>
          <w:rFonts w:ascii="Century Gothic" w:hAnsi="Century Gothic"/>
          <w:sz w:val="22"/>
          <w:szCs w:val="22"/>
        </w:rPr>
      </w:pPr>
      <w:r w:rsidRPr="00A47725">
        <w:rPr>
          <w:rFonts w:ascii="Century Gothic" w:hAnsi="Century Gothic"/>
          <w:sz w:val="22"/>
          <w:szCs w:val="22"/>
        </w:rPr>
        <w:br w:type="page"/>
      </w:r>
    </w:p>
    <w:p w14:paraId="0A2315C5" w14:textId="77777777" w:rsidR="001B7717" w:rsidRPr="00A47725" w:rsidRDefault="00600C30" w:rsidP="00600C30">
      <w:pPr>
        <w:rPr>
          <w:rFonts w:ascii="Century Gothic" w:hAnsi="Century Gothic"/>
          <w:b/>
          <w:bCs/>
          <w:sz w:val="22"/>
          <w:szCs w:val="22"/>
        </w:rPr>
      </w:pPr>
      <w:r w:rsidRPr="00600C30">
        <w:rPr>
          <w:rFonts w:ascii="Century Gothic" w:hAnsi="Century Gothic"/>
          <w:b/>
          <w:bCs/>
          <w:sz w:val="22"/>
          <w:szCs w:val="22"/>
        </w:rPr>
        <w:lastRenderedPageBreak/>
        <w:t xml:space="preserve">Appendix 3. </w:t>
      </w:r>
    </w:p>
    <w:p w14:paraId="4796AAC2" w14:textId="77777777" w:rsidR="001B7717" w:rsidRPr="00A47725" w:rsidRDefault="001B7717" w:rsidP="00600C30">
      <w:pPr>
        <w:rPr>
          <w:rFonts w:ascii="Century Gothic" w:hAnsi="Century Gothic"/>
          <w:b/>
          <w:bCs/>
          <w:sz w:val="22"/>
          <w:szCs w:val="22"/>
        </w:rPr>
      </w:pPr>
    </w:p>
    <w:p w14:paraId="489A3A7D" w14:textId="7F06EBF2" w:rsidR="001B7717" w:rsidRPr="00A47725" w:rsidRDefault="00600C30" w:rsidP="00600C30">
      <w:pPr>
        <w:rPr>
          <w:rFonts w:ascii="Century Gothic" w:hAnsi="Century Gothic"/>
          <w:b/>
          <w:bCs/>
          <w:sz w:val="22"/>
          <w:szCs w:val="22"/>
        </w:rPr>
      </w:pPr>
      <w:r w:rsidRPr="00600C30">
        <w:rPr>
          <w:rFonts w:ascii="Century Gothic" w:hAnsi="Century Gothic"/>
          <w:b/>
          <w:bCs/>
          <w:sz w:val="22"/>
          <w:szCs w:val="22"/>
        </w:rPr>
        <w:t xml:space="preserve">Indicators of abuse and neglect (taken from keeping Children safe in education 2022) </w:t>
      </w:r>
    </w:p>
    <w:p w14:paraId="4BB09BBD" w14:textId="77777777" w:rsidR="001B7717" w:rsidRPr="00A47725" w:rsidRDefault="001B7717" w:rsidP="00600C30">
      <w:pPr>
        <w:rPr>
          <w:rFonts w:ascii="Century Gothic" w:hAnsi="Century Gothic"/>
          <w:sz w:val="22"/>
          <w:szCs w:val="22"/>
        </w:rPr>
      </w:pPr>
    </w:p>
    <w:p w14:paraId="44A66B98"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All staff members should be aware that abuse, </w:t>
      </w:r>
      <w:proofErr w:type="gramStart"/>
      <w:r w:rsidRPr="00600C30">
        <w:rPr>
          <w:rFonts w:ascii="Century Gothic" w:hAnsi="Century Gothic"/>
          <w:sz w:val="22"/>
          <w:szCs w:val="22"/>
        </w:rPr>
        <w:t>neglect</w:t>
      </w:r>
      <w:proofErr w:type="gramEnd"/>
      <w:r w:rsidRPr="00600C30">
        <w:rPr>
          <w:rFonts w:ascii="Century Gothic" w:hAnsi="Century Gothic"/>
          <w:sz w:val="22"/>
          <w:szCs w:val="22"/>
        </w:rPr>
        <w:t xml:space="preserve"> and safeguarding issues are rarely standalone events that can be covered by one definition or label. In most cases, multiple issues will overlap with one another</w:t>
      </w:r>
      <w:r w:rsidR="001B7717" w:rsidRPr="00A47725">
        <w:rPr>
          <w:rFonts w:ascii="Century Gothic" w:hAnsi="Century Gothic"/>
          <w:sz w:val="22"/>
          <w:szCs w:val="22"/>
        </w:rPr>
        <w:t>.</w:t>
      </w:r>
    </w:p>
    <w:p w14:paraId="5BD9F6BD" w14:textId="77777777" w:rsidR="001B7717" w:rsidRPr="00A47725" w:rsidRDefault="001B7717" w:rsidP="00600C30">
      <w:pPr>
        <w:rPr>
          <w:rFonts w:ascii="Century Gothic" w:hAnsi="Century Gothic"/>
          <w:sz w:val="22"/>
          <w:szCs w:val="22"/>
        </w:rPr>
      </w:pPr>
    </w:p>
    <w:p w14:paraId="28CA5D42" w14:textId="227ED7CF" w:rsidR="001B7717" w:rsidRPr="00A47725" w:rsidRDefault="00600C30" w:rsidP="00600C30">
      <w:pPr>
        <w:rPr>
          <w:rFonts w:ascii="Century Gothic" w:hAnsi="Century Gothic"/>
          <w:sz w:val="22"/>
          <w:szCs w:val="22"/>
        </w:rPr>
      </w:pPr>
      <w:r w:rsidRPr="00600C30">
        <w:rPr>
          <w:rFonts w:ascii="Century Gothic" w:hAnsi="Century Gothic"/>
          <w:b/>
          <w:bCs/>
          <w:sz w:val="22"/>
          <w:szCs w:val="22"/>
        </w:rPr>
        <w:t>Physical Abuse</w:t>
      </w:r>
      <w:r w:rsidRPr="00600C30">
        <w:rPr>
          <w:rFonts w:ascii="Century Gothic" w:hAnsi="Century Gothic"/>
          <w:sz w:val="22"/>
          <w:szCs w:val="22"/>
        </w:rPr>
        <w:t xml:space="preserve"> Physical abuse may involve hitting, shaking, throwing, poisoning, </w:t>
      </w:r>
      <w:proofErr w:type="gramStart"/>
      <w:r w:rsidRPr="00600C30">
        <w:rPr>
          <w:rFonts w:ascii="Century Gothic" w:hAnsi="Century Gothic"/>
          <w:sz w:val="22"/>
          <w:szCs w:val="22"/>
        </w:rPr>
        <w:t>burning</w:t>
      </w:r>
      <w:proofErr w:type="gramEnd"/>
      <w:r w:rsidRPr="00600C30">
        <w:rPr>
          <w:rFonts w:ascii="Century Gothic" w:hAnsi="Century Gothic"/>
          <w:sz w:val="22"/>
          <w:szCs w:val="22"/>
        </w:rPr>
        <w:t xml:space="preserve"> or scalding, drowning, suffocation or otherwise causing physical harm to a child. Physical harm may also be caused when a parent or carer feigns the symptoms of or deliberately causes ill health to a child whom they are looking after.</w:t>
      </w:r>
    </w:p>
    <w:p w14:paraId="7729D95E" w14:textId="77777777" w:rsidR="001B7717" w:rsidRPr="00A47725" w:rsidRDefault="001B7717" w:rsidP="00600C30">
      <w:pPr>
        <w:rPr>
          <w:rFonts w:ascii="Century Gothic" w:hAnsi="Century Gothic"/>
          <w:sz w:val="22"/>
          <w:szCs w:val="22"/>
        </w:rPr>
      </w:pPr>
    </w:p>
    <w:p w14:paraId="53CF4D17"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Emotional Abuse</w:t>
      </w:r>
      <w:r w:rsidRPr="00600C30">
        <w:rPr>
          <w:rFonts w:ascii="Century Gothic" w:hAnsi="Century Gothic"/>
          <w:sz w:val="22"/>
          <w:szCs w:val="22"/>
        </w:rPr>
        <w:t xml:space="preserve"> </w:t>
      </w:r>
    </w:p>
    <w:p w14:paraId="52ECE88C" w14:textId="7E5D13D8" w:rsidR="001B7717" w:rsidRPr="00A47725" w:rsidRDefault="00600C30" w:rsidP="00600C30">
      <w:pPr>
        <w:rPr>
          <w:rFonts w:ascii="Century Gothic" w:hAnsi="Century Gothic"/>
          <w:sz w:val="22"/>
          <w:szCs w:val="22"/>
        </w:rPr>
      </w:pPr>
      <w:r w:rsidRPr="00600C30">
        <w:rPr>
          <w:rFonts w:ascii="Century Gothic" w:hAnsi="Century Gothic"/>
          <w:i/>
          <w:iCs/>
          <w:sz w:val="22"/>
          <w:szCs w:val="22"/>
        </w:rPr>
        <w:t>Emotional abuse</w:t>
      </w:r>
      <w:r w:rsidRPr="00600C30">
        <w:rPr>
          <w:rFonts w:ascii="Century Gothic" w:hAnsi="Century Gothic"/>
          <w:sz w:val="22"/>
          <w:szCs w:val="22"/>
        </w:rPr>
        <w:t xml:space="preserve"> is the persistent emotional ill-treatment of a child such as to cause severe and persistent adverse effects on a child's emotional development. It may involve conveying to children that they are worthless or unloved, inadequate, or valued only insofar as they meet the needs of another person. It may feature age or developmentally inappropriate expectations being imposed on children. It may involve causing children to feel frightened or in danger, or the exploitation or corruption of children. Some level of emotional abuse is involved in all types of ill-treatment of a child, although it may occur alone. </w:t>
      </w:r>
    </w:p>
    <w:p w14:paraId="16117DC4" w14:textId="77777777" w:rsidR="001B7717" w:rsidRPr="00A47725" w:rsidRDefault="001B7717" w:rsidP="00600C30">
      <w:pPr>
        <w:rPr>
          <w:rFonts w:ascii="Century Gothic" w:hAnsi="Century Gothic"/>
          <w:sz w:val="22"/>
          <w:szCs w:val="22"/>
        </w:rPr>
      </w:pPr>
    </w:p>
    <w:p w14:paraId="3730FE9E"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Types of emotional abuse include: </w:t>
      </w:r>
    </w:p>
    <w:p w14:paraId="65D5952B"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Bullying:</w:t>
      </w:r>
      <w:r w:rsidRPr="00600C30">
        <w:rPr>
          <w:rFonts w:ascii="Century Gothic" w:hAnsi="Century Gothic"/>
          <w:sz w:val="22"/>
          <w:szCs w:val="22"/>
        </w:rPr>
        <w:t xml:space="preserve"> Bullying is the oppression or persecution of a weaker person by a stronger person. It is sometimes included as a type of child abuse. The difference is that bullying is often inflicted by a peer rather than by an adult. However, adults and older children are capable of bullying </w:t>
      </w:r>
      <w:proofErr w:type="gramStart"/>
      <w:r w:rsidRPr="00600C30">
        <w:rPr>
          <w:rFonts w:ascii="Century Gothic" w:hAnsi="Century Gothic"/>
          <w:sz w:val="22"/>
          <w:szCs w:val="22"/>
        </w:rPr>
        <w:t>behaviour</w:t>
      </w:r>
      <w:proofErr w:type="gramEnd"/>
      <w:r w:rsidRPr="00600C30">
        <w:rPr>
          <w:rFonts w:ascii="Century Gothic" w:hAnsi="Century Gothic"/>
          <w:sz w:val="22"/>
          <w:szCs w:val="22"/>
        </w:rPr>
        <w:t xml:space="preserve"> and it is frequently an element of all types of child abuse. </w:t>
      </w:r>
    </w:p>
    <w:p w14:paraId="1E6B6BBB" w14:textId="77777777" w:rsidR="001B7717" w:rsidRPr="00A47725" w:rsidRDefault="001B7717" w:rsidP="00600C30">
      <w:pPr>
        <w:rPr>
          <w:rFonts w:ascii="Century Gothic" w:hAnsi="Century Gothic"/>
          <w:sz w:val="22"/>
          <w:szCs w:val="22"/>
        </w:rPr>
      </w:pPr>
    </w:p>
    <w:p w14:paraId="09D64445"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Cyberbullying:</w:t>
      </w:r>
      <w:r w:rsidRPr="00600C30">
        <w:rPr>
          <w:rFonts w:ascii="Century Gothic" w:hAnsi="Century Gothic"/>
          <w:sz w:val="22"/>
          <w:szCs w:val="22"/>
        </w:rPr>
        <w:t xml:space="preserve"> Cyberbullying is the use of Information Communications Technology (ICT), particularly mobile phones and the internet, deliberately to upset someone. It is different from other forms of bullying because: it can take place at any time and can intrude into spaces that have previously been regarded as safe or personal; the audience can be very large and reached rapidly. Cyberbullying can take place between peers and across generations and some instances of cyberbullying are known to be unintentional. </w:t>
      </w:r>
    </w:p>
    <w:p w14:paraId="01B10017" w14:textId="77777777" w:rsidR="001B7717" w:rsidRPr="00A47725" w:rsidRDefault="001B7717" w:rsidP="00600C30">
      <w:pPr>
        <w:rPr>
          <w:rFonts w:ascii="Century Gothic" w:hAnsi="Century Gothic"/>
          <w:sz w:val="22"/>
          <w:szCs w:val="22"/>
        </w:rPr>
      </w:pPr>
    </w:p>
    <w:p w14:paraId="2A068844"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Sexual Abuse</w:t>
      </w:r>
      <w:r w:rsidRPr="00600C30">
        <w:rPr>
          <w:rFonts w:ascii="Century Gothic" w:hAnsi="Century Gothic"/>
          <w:sz w:val="22"/>
          <w:szCs w:val="22"/>
        </w:rPr>
        <w:t xml:space="preserve"> </w:t>
      </w:r>
    </w:p>
    <w:p w14:paraId="25182C1B" w14:textId="77777777" w:rsidR="001B7717" w:rsidRPr="00A47725" w:rsidRDefault="00600C30" w:rsidP="00600C30">
      <w:pPr>
        <w:rPr>
          <w:rFonts w:ascii="Century Gothic" w:hAnsi="Century Gothic"/>
          <w:sz w:val="22"/>
          <w:szCs w:val="22"/>
        </w:rPr>
      </w:pPr>
      <w:r w:rsidRPr="00600C30">
        <w:rPr>
          <w:rFonts w:ascii="Century Gothic" w:hAnsi="Century Gothic"/>
          <w:i/>
          <w:iCs/>
          <w:sz w:val="22"/>
          <w:szCs w:val="22"/>
        </w:rPr>
        <w:t>Sexual abuse</w:t>
      </w:r>
      <w:r w:rsidRPr="00600C30">
        <w:rPr>
          <w:rFonts w:ascii="Century Gothic" w:hAnsi="Century Gothic"/>
          <w:sz w:val="22"/>
          <w:szCs w:val="22"/>
        </w:rPr>
        <w:t xml:space="preserve"> involves forcing or enticing a child or young person to take part in sexual activities, </w:t>
      </w:r>
      <w:proofErr w:type="gramStart"/>
      <w:r w:rsidRPr="00600C30">
        <w:rPr>
          <w:rFonts w:ascii="Century Gothic" w:hAnsi="Century Gothic"/>
          <w:sz w:val="22"/>
          <w:szCs w:val="22"/>
        </w:rPr>
        <w:t>whether or not</w:t>
      </w:r>
      <w:proofErr w:type="gramEnd"/>
      <w:r w:rsidRPr="00600C30">
        <w:rPr>
          <w:rFonts w:ascii="Century Gothic" w:hAnsi="Century Gothic"/>
          <w:sz w:val="22"/>
          <w:szCs w:val="22"/>
        </w:rPr>
        <w:t xml:space="preserve"> the child is fully aware of what is happening. The activities may involve physical contact, including penetrative (</w:t>
      </w:r>
      <w:proofErr w:type="gramStart"/>
      <w:r w:rsidRPr="00600C30">
        <w:rPr>
          <w:rFonts w:ascii="Century Gothic" w:hAnsi="Century Gothic"/>
          <w:sz w:val="22"/>
          <w:szCs w:val="22"/>
        </w:rPr>
        <w:t>e.g.</w:t>
      </w:r>
      <w:proofErr w:type="gramEnd"/>
      <w:r w:rsidRPr="00600C30">
        <w:rPr>
          <w:rFonts w:ascii="Century Gothic" w:hAnsi="Century Gothic"/>
          <w:sz w:val="22"/>
          <w:szCs w:val="22"/>
        </w:rPr>
        <w:t xml:space="preserve"> rape or buggery) or non-penetrative acts. This may include non-contact activities, such as involving children in looking at or in the production of, pornographic material or watching sexual activities, or encouraging children to behave in sexually inappropriate ways. </w:t>
      </w:r>
    </w:p>
    <w:p w14:paraId="3A176485" w14:textId="77777777" w:rsidR="001B7717" w:rsidRPr="00A47725" w:rsidRDefault="001B7717" w:rsidP="00600C30">
      <w:pPr>
        <w:rPr>
          <w:rFonts w:ascii="Century Gothic" w:hAnsi="Century Gothic"/>
          <w:sz w:val="22"/>
          <w:szCs w:val="22"/>
        </w:rPr>
      </w:pPr>
    </w:p>
    <w:p w14:paraId="4DC39FE6"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The DfE’s definition of ‘child-on-child’ sexual abuse includes: </w:t>
      </w:r>
    </w:p>
    <w:p w14:paraId="1B36906C"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sym w:font="Symbol" w:char="F0B7"/>
      </w:r>
      <w:r w:rsidRPr="00600C30">
        <w:rPr>
          <w:rFonts w:ascii="Century Gothic" w:hAnsi="Century Gothic"/>
          <w:sz w:val="22"/>
          <w:szCs w:val="22"/>
        </w:rPr>
        <w:t xml:space="preserve"> Sexual violence, such as rape, assault by penetration and sexual assault </w:t>
      </w:r>
    </w:p>
    <w:p w14:paraId="542B43D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lastRenderedPageBreak/>
        <w:sym w:font="Symbol" w:char="F0B7"/>
      </w:r>
      <w:r w:rsidRPr="00600C30">
        <w:rPr>
          <w:rFonts w:ascii="Century Gothic" w:hAnsi="Century Gothic"/>
          <w:sz w:val="22"/>
          <w:szCs w:val="22"/>
        </w:rPr>
        <w:t xml:space="preserve"> Sexual harassment, such as sexual comments, remarks, jokes and online sexual harassment, which may be stand-alone or part of a broader pattern of </w:t>
      </w:r>
      <w:proofErr w:type="gramStart"/>
      <w:r w:rsidRPr="00600C30">
        <w:rPr>
          <w:rFonts w:ascii="Century Gothic" w:hAnsi="Century Gothic"/>
          <w:sz w:val="22"/>
          <w:szCs w:val="22"/>
        </w:rPr>
        <w:t>abuse</w:t>
      </w:r>
      <w:proofErr w:type="gramEnd"/>
      <w:r w:rsidRPr="00600C30">
        <w:rPr>
          <w:rFonts w:ascii="Century Gothic" w:hAnsi="Century Gothic"/>
          <w:sz w:val="22"/>
          <w:szCs w:val="22"/>
        </w:rPr>
        <w:t xml:space="preserve"> </w:t>
      </w:r>
    </w:p>
    <w:p w14:paraId="499465E9"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sym w:font="Symbol" w:char="F0B7"/>
      </w:r>
      <w:r w:rsidRPr="00600C30">
        <w:rPr>
          <w:rFonts w:ascii="Century Gothic" w:hAnsi="Century Gothic"/>
          <w:sz w:val="22"/>
          <w:szCs w:val="22"/>
        </w:rPr>
        <w:t xml:space="preserve"> Sexting (see below) </w:t>
      </w:r>
    </w:p>
    <w:p w14:paraId="423B60FE"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sym w:font="Symbol" w:char="F0B7"/>
      </w:r>
      <w:r w:rsidRPr="00600C30">
        <w:rPr>
          <w:rFonts w:ascii="Century Gothic" w:hAnsi="Century Gothic"/>
          <w:sz w:val="22"/>
          <w:szCs w:val="22"/>
        </w:rPr>
        <w:t xml:space="preserve"> </w:t>
      </w:r>
      <w:proofErr w:type="spellStart"/>
      <w:r w:rsidRPr="00600C30">
        <w:rPr>
          <w:rFonts w:ascii="Century Gothic" w:hAnsi="Century Gothic"/>
          <w:sz w:val="22"/>
          <w:szCs w:val="22"/>
        </w:rPr>
        <w:t>Upskirting</w:t>
      </w:r>
      <w:proofErr w:type="spellEnd"/>
      <w:r w:rsidRPr="00600C30">
        <w:rPr>
          <w:rFonts w:ascii="Century Gothic" w:hAnsi="Century Gothic"/>
          <w:sz w:val="22"/>
          <w:szCs w:val="22"/>
        </w:rPr>
        <w:t xml:space="preserve"> (see below) </w:t>
      </w:r>
    </w:p>
    <w:p w14:paraId="041AB192" w14:textId="77777777" w:rsidR="001B7717" w:rsidRPr="00A47725" w:rsidRDefault="001B7717" w:rsidP="00600C30">
      <w:pPr>
        <w:rPr>
          <w:rFonts w:ascii="Century Gothic" w:hAnsi="Century Gothic"/>
          <w:sz w:val="22"/>
          <w:szCs w:val="22"/>
        </w:rPr>
      </w:pPr>
    </w:p>
    <w:p w14:paraId="147B5FF0"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Sexting:</w:t>
      </w:r>
      <w:r w:rsidRPr="00600C30">
        <w:rPr>
          <w:rFonts w:ascii="Century Gothic" w:hAnsi="Century Gothic"/>
          <w:sz w:val="22"/>
          <w:szCs w:val="22"/>
        </w:rPr>
        <w:t xml:space="preserve"> Sexting (also known as ‘youth-produced sexual imagery’) is when someone sends or receives a sexually explicit text, image or video including consensual and non-consensual sharing of nude and semi-nude images and videos on their mobile phone, usually in a text message. </w:t>
      </w:r>
    </w:p>
    <w:p w14:paraId="44383494" w14:textId="77777777" w:rsidR="001B7717" w:rsidRPr="00A47725" w:rsidRDefault="001B7717" w:rsidP="00600C30">
      <w:pPr>
        <w:rPr>
          <w:rFonts w:ascii="Century Gothic" w:hAnsi="Century Gothic"/>
          <w:sz w:val="22"/>
          <w:szCs w:val="22"/>
        </w:rPr>
      </w:pPr>
    </w:p>
    <w:p w14:paraId="05D0DAF3" w14:textId="77777777" w:rsidR="001B7717" w:rsidRPr="00A47725" w:rsidRDefault="00600C30" w:rsidP="00600C30">
      <w:pPr>
        <w:rPr>
          <w:rFonts w:ascii="Century Gothic" w:hAnsi="Century Gothic"/>
          <w:sz w:val="22"/>
          <w:szCs w:val="22"/>
        </w:rPr>
      </w:pPr>
      <w:proofErr w:type="spellStart"/>
      <w:r w:rsidRPr="00600C30">
        <w:rPr>
          <w:rFonts w:ascii="Century Gothic" w:hAnsi="Century Gothic"/>
          <w:b/>
          <w:bCs/>
          <w:sz w:val="22"/>
          <w:szCs w:val="22"/>
        </w:rPr>
        <w:t>Upskirting</w:t>
      </w:r>
      <w:proofErr w:type="spellEnd"/>
      <w:r w:rsidRPr="00600C30">
        <w:rPr>
          <w:rFonts w:ascii="Century Gothic" w:hAnsi="Century Gothic"/>
          <w:b/>
          <w:bCs/>
          <w:sz w:val="22"/>
          <w:szCs w:val="22"/>
        </w:rPr>
        <w:t>:</w:t>
      </w:r>
      <w:r w:rsidRPr="00600C30">
        <w:rPr>
          <w:rFonts w:ascii="Century Gothic" w:hAnsi="Century Gothic"/>
          <w:sz w:val="22"/>
          <w:szCs w:val="22"/>
        </w:rPr>
        <w:t xml:space="preserve"> </w:t>
      </w:r>
      <w:proofErr w:type="spellStart"/>
      <w:r w:rsidRPr="00600C30">
        <w:rPr>
          <w:rFonts w:ascii="Century Gothic" w:hAnsi="Century Gothic"/>
          <w:sz w:val="22"/>
          <w:szCs w:val="22"/>
        </w:rPr>
        <w:t>Upskirting</w:t>
      </w:r>
      <w:proofErr w:type="spellEnd"/>
      <w:r w:rsidRPr="00600C30">
        <w:rPr>
          <w:rFonts w:ascii="Century Gothic" w:hAnsi="Century Gothic"/>
          <w:sz w:val="22"/>
          <w:szCs w:val="22"/>
        </w:rPr>
        <w:t xml:space="preserve"> typically involves someone taking a picture under a person’s clothing without them knowing, with the intention of viewing their genitals or buttocks to obtain sexual gratification, or to cause the victim humiliation, </w:t>
      </w:r>
      <w:proofErr w:type="gramStart"/>
      <w:r w:rsidRPr="00600C30">
        <w:rPr>
          <w:rFonts w:ascii="Century Gothic" w:hAnsi="Century Gothic"/>
          <w:sz w:val="22"/>
          <w:szCs w:val="22"/>
        </w:rPr>
        <w:t>distress</w:t>
      </w:r>
      <w:proofErr w:type="gramEnd"/>
      <w:r w:rsidRPr="00600C30">
        <w:rPr>
          <w:rFonts w:ascii="Century Gothic" w:hAnsi="Century Gothic"/>
          <w:sz w:val="22"/>
          <w:szCs w:val="22"/>
        </w:rPr>
        <w:t xml:space="preserve"> or alarm. </w:t>
      </w:r>
    </w:p>
    <w:p w14:paraId="2C53C6C6" w14:textId="77777777" w:rsidR="001B7717" w:rsidRPr="00A47725" w:rsidRDefault="001B7717" w:rsidP="00600C30">
      <w:pPr>
        <w:rPr>
          <w:rFonts w:ascii="Century Gothic" w:hAnsi="Century Gothic"/>
          <w:sz w:val="22"/>
          <w:szCs w:val="22"/>
        </w:rPr>
      </w:pPr>
    </w:p>
    <w:p w14:paraId="5886724F"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Grooming</w:t>
      </w:r>
      <w:r w:rsidRPr="00600C30">
        <w:rPr>
          <w:rFonts w:ascii="Century Gothic" w:hAnsi="Century Gothic"/>
          <w:sz w:val="22"/>
          <w:szCs w:val="22"/>
        </w:rPr>
        <w:t xml:space="preserve"> is the term used to describe how an adult gets to know a child gradually and in quite natural ways, with the intention of sexually abusing and /or exploiting them. With increased internet usage more children are being targeted for this form of abuse. </w:t>
      </w:r>
    </w:p>
    <w:p w14:paraId="71711517" w14:textId="77777777" w:rsidR="001B7717" w:rsidRPr="00A47725" w:rsidRDefault="001B7717" w:rsidP="00600C30">
      <w:pPr>
        <w:rPr>
          <w:rFonts w:ascii="Century Gothic" w:hAnsi="Century Gothic"/>
          <w:sz w:val="22"/>
          <w:szCs w:val="22"/>
        </w:rPr>
      </w:pPr>
    </w:p>
    <w:p w14:paraId="25FF4FE7" w14:textId="38DC2B2C"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Many of these activities and behaviours are now conducted online. Typical platforms include WhatsApp and Snapchat. </w:t>
      </w:r>
    </w:p>
    <w:p w14:paraId="46791896" w14:textId="77777777" w:rsidR="001B7717" w:rsidRPr="00A47725" w:rsidRDefault="001B7717" w:rsidP="00600C30">
      <w:pPr>
        <w:rPr>
          <w:rFonts w:ascii="Century Gothic" w:hAnsi="Century Gothic"/>
          <w:sz w:val="22"/>
          <w:szCs w:val="22"/>
        </w:rPr>
      </w:pPr>
    </w:p>
    <w:p w14:paraId="1B211D63"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This includes: </w:t>
      </w:r>
    </w:p>
    <w:p w14:paraId="6F5E4DE1"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sym w:font="Symbol" w:char="F0B7"/>
      </w:r>
      <w:r w:rsidRPr="00600C30">
        <w:rPr>
          <w:rFonts w:ascii="Century Gothic" w:hAnsi="Century Gothic"/>
          <w:sz w:val="22"/>
          <w:szCs w:val="22"/>
        </w:rPr>
        <w:t xml:space="preserve"> Receiving unsolicited explicit photographs or videos, for example ‘dick pics’ </w:t>
      </w:r>
    </w:p>
    <w:p w14:paraId="6D67BD06"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sym w:font="Symbol" w:char="F0B7"/>
      </w:r>
      <w:r w:rsidRPr="00600C30">
        <w:rPr>
          <w:rFonts w:ascii="Century Gothic" w:hAnsi="Century Gothic"/>
          <w:sz w:val="22"/>
          <w:szCs w:val="22"/>
        </w:rPr>
        <w:t xml:space="preserve"> Sending, or being pressured to send, nude and semi-nude photographs or videos (‘nudes’) </w:t>
      </w:r>
    </w:p>
    <w:p w14:paraId="7A774BE7"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sym w:font="Symbol" w:char="F0B7"/>
      </w:r>
      <w:r w:rsidRPr="00600C30">
        <w:rPr>
          <w:rFonts w:ascii="Century Gothic" w:hAnsi="Century Gothic"/>
          <w:sz w:val="22"/>
          <w:szCs w:val="22"/>
        </w:rPr>
        <w:t xml:space="preserve"> Being sent or shown solicited or unsolicited online explicit material, such as pornographic videos </w:t>
      </w:r>
    </w:p>
    <w:p w14:paraId="389C0576" w14:textId="77777777" w:rsidR="001B7717" w:rsidRPr="00A47725" w:rsidRDefault="001B7717" w:rsidP="00600C30">
      <w:pPr>
        <w:rPr>
          <w:rFonts w:ascii="Century Gothic" w:hAnsi="Century Gothic"/>
          <w:sz w:val="22"/>
          <w:szCs w:val="22"/>
        </w:rPr>
      </w:pPr>
    </w:p>
    <w:p w14:paraId="57280E63" w14:textId="77777777" w:rsidR="001B7717" w:rsidRPr="00A47725" w:rsidRDefault="00600C30" w:rsidP="00600C30">
      <w:pPr>
        <w:rPr>
          <w:rFonts w:ascii="Century Gothic" w:hAnsi="Century Gothic"/>
          <w:b/>
          <w:bCs/>
          <w:sz w:val="22"/>
          <w:szCs w:val="22"/>
        </w:rPr>
      </w:pPr>
      <w:r w:rsidRPr="00600C30">
        <w:rPr>
          <w:rFonts w:ascii="Century Gothic" w:hAnsi="Century Gothic"/>
          <w:b/>
          <w:bCs/>
          <w:sz w:val="22"/>
          <w:szCs w:val="22"/>
        </w:rPr>
        <w:t xml:space="preserve">Neglect </w:t>
      </w:r>
    </w:p>
    <w:p w14:paraId="0408957C" w14:textId="77777777" w:rsidR="001B7717" w:rsidRPr="00A47725" w:rsidRDefault="00600C30" w:rsidP="00600C30">
      <w:pPr>
        <w:rPr>
          <w:rFonts w:ascii="Century Gothic" w:hAnsi="Century Gothic"/>
          <w:sz w:val="22"/>
          <w:szCs w:val="22"/>
        </w:rPr>
      </w:pPr>
      <w:r w:rsidRPr="00600C30">
        <w:rPr>
          <w:rFonts w:ascii="Century Gothic" w:hAnsi="Century Gothic"/>
          <w:i/>
          <w:iCs/>
          <w:sz w:val="22"/>
          <w:szCs w:val="22"/>
        </w:rPr>
        <w:t>Neglect</w:t>
      </w:r>
      <w:r w:rsidRPr="00600C30">
        <w:rPr>
          <w:rFonts w:ascii="Century Gothic" w:hAnsi="Century Gothic"/>
          <w:sz w:val="22"/>
          <w:szCs w:val="22"/>
        </w:rPr>
        <w:t xml:space="preserve"> is the persistent failure to meet a child's basic physical and/or psychological needs, likely to result in the serious impairment of the child's health or development. It may involve a parent or carer failing to provide adequate food or shelter and clothing, failing to protect a child from physical harm or danger, or the failure to ensure access to appropriate medical care or treatment. It may also include neglect of, or unresponsiveness to, basic emotional needs. </w:t>
      </w:r>
    </w:p>
    <w:p w14:paraId="45E92B7B" w14:textId="77777777" w:rsidR="001B7717" w:rsidRPr="00A47725" w:rsidRDefault="001B7717" w:rsidP="00600C30">
      <w:pPr>
        <w:rPr>
          <w:rFonts w:ascii="Century Gothic" w:hAnsi="Century Gothic"/>
          <w:sz w:val="22"/>
          <w:szCs w:val="22"/>
        </w:rPr>
      </w:pPr>
    </w:p>
    <w:p w14:paraId="3CF0827A" w14:textId="77777777" w:rsidR="001B7717" w:rsidRPr="00A47725" w:rsidRDefault="00600C30" w:rsidP="00600C30">
      <w:pPr>
        <w:rPr>
          <w:rFonts w:ascii="Century Gothic" w:hAnsi="Century Gothic"/>
          <w:b/>
          <w:bCs/>
          <w:sz w:val="22"/>
          <w:szCs w:val="22"/>
        </w:rPr>
      </w:pPr>
      <w:r w:rsidRPr="00600C30">
        <w:rPr>
          <w:rFonts w:ascii="Century Gothic" w:hAnsi="Century Gothic"/>
          <w:b/>
          <w:bCs/>
          <w:sz w:val="22"/>
          <w:szCs w:val="22"/>
        </w:rPr>
        <w:t xml:space="preserve">Specific safeguarding issues identified in Keeping children safe in education (September 2022) </w:t>
      </w:r>
    </w:p>
    <w:p w14:paraId="78CE9EA0" w14:textId="77777777" w:rsidR="001B7717" w:rsidRPr="00A47725" w:rsidRDefault="001B7717" w:rsidP="00600C30">
      <w:pPr>
        <w:rPr>
          <w:rFonts w:ascii="Century Gothic" w:hAnsi="Century Gothic"/>
          <w:sz w:val="22"/>
          <w:szCs w:val="22"/>
        </w:rPr>
      </w:pPr>
    </w:p>
    <w:p w14:paraId="3D3EF459"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Mental Health</w:t>
      </w:r>
      <w:r w:rsidRPr="00600C30">
        <w:rPr>
          <w:rFonts w:ascii="Century Gothic" w:hAnsi="Century Gothic"/>
          <w:sz w:val="22"/>
          <w:szCs w:val="22"/>
        </w:rPr>
        <w:t xml:space="preserve"> </w:t>
      </w:r>
    </w:p>
    <w:p w14:paraId="7123665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important that all staff are aware of how these children’s experiences, can impact on their mental health, </w:t>
      </w:r>
      <w:proofErr w:type="gramStart"/>
      <w:r w:rsidRPr="00600C30">
        <w:rPr>
          <w:rFonts w:ascii="Century Gothic" w:hAnsi="Century Gothic"/>
          <w:sz w:val="22"/>
          <w:szCs w:val="22"/>
        </w:rPr>
        <w:t>behaviour</w:t>
      </w:r>
      <w:proofErr w:type="gramEnd"/>
      <w:r w:rsidRPr="00600C30">
        <w:rPr>
          <w:rFonts w:ascii="Century Gothic" w:hAnsi="Century Gothic"/>
          <w:sz w:val="22"/>
          <w:szCs w:val="22"/>
        </w:rPr>
        <w:t xml:space="preserve"> and education. </w:t>
      </w:r>
    </w:p>
    <w:p w14:paraId="7637E9E1" w14:textId="77777777" w:rsidR="001B7717" w:rsidRPr="00A47725" w:rsidRDefault="001B7717" w:rsidP="00600C30">
      <w:pPr>
        <w:rPr>
          <w:rFonts w:ascii="Century Gothic" w:hAnsi="Century Gothic"/>
          <w:sz w:val="22"/>
          <w:szCs w:val="22"/>
        </w:rPr>
      </w:pPr>
    </w:p>
    <w:p w14:paraId="578C7A56"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lastRenderedPageBreak/>
        <w:t xml:space="preserve">If staff have a mental health concern about a child that is also a safeguarding concern, immediate action should be taken, following the child protection policies. </w:t>
      </w:r>
    </w:p>
    <w:p w14:paraId="3E8D8D89" w14:textId="77777777" w:rsidR="001B7717" w:rsidRPr="00A47725" w:rsidRDefault="001B7717" w:rsidP="00600C30">
      <w:pPr>
        <w:rPr>
          <w:rFonts w:ascii="Century Gothic" w:hAnsi="Century Gothic"/>
          <w:sz w:val="22"/>
          <w:szCs w:val="22"/>
        </w:rPr>
      </w:pPr>
    </w:p>
    <w:p w14:paraId="3A0719F1"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Child on child abuse</w:t>
      </w:r>
      <w:r w:rsidRPr="00600C30">
        <w:rPr>
          <w:rFonts w:ascii="Century Gothic" w:hAnsi="Century Gothic"/>
          <w:sz w:val="22"/>
          <w:szCs w:val="22"/>
        </w:rPr>
        <w:t xml:space="preserve"> </w:t>
      </w:r>
    </w:p>
    <w:p w14:paraId="342CCEC9"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Bullying (including cyber bullying) </w:t>
      </w:r>
    </w:p>
    <w:p w14:paraId="17A7020E"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Physical abuse </w:t>
      </w:r>
    </w:p>
    <w:p w14:paraId="7E90320A"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Sexual violence and sexual harassment between children in schools and Colleges Sexual violence and sexual harassment can occur between two children of any age and sex. It can also occur through a group of children sexually assaulting or sexually harassing a single child or group of children, </w:t>
      </w:r>
    </w:p>
    <w:p w14:paraId="3A99EF67"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Sexting </w:t>
      </w:r>
    </w:p>
    <w:p w14:paraId="1CABCDE1"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Initiation/hazing type violence and rituals </w:t>
      </w:r>
    </w:p>
    <w:p w14:paraId="2F3E338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Young people are sometimes required to give evidence in criminal courts, the Ministry of Justice has launched an </w:t>
      </w:r>
      <w:proofErr w:type="gramStart"/>
      <w:r w:rsidRPr="00600C30">
        <w:rPr>
          <w:rFonts w:ascii="Century Gothic" w:hAnsi="Century Gothic"/>
          <w:sz w:val="22"/>
          <w:szCs w:val="22"/>
        </w:rPr>
        <w:t>online child arrangements</w:t>
      </w:r>
      <w:proofErr w:type="gramEnd"/>
      <w:r w:rsidRPr="00600C30">
        <w:rPr>
          <w:rFonts w:ascii="Century Gothic" w:hAnsi="Century Gothic"/>
          <w:sz w:val="22"/>
          <w:szCs w:val="22"/>
        </w:rPr>
        <w:t xml:space="preserve"> too to support people going through the process. </w:t>
      </w:r>
    </w:p>
    <w:p w14:paraId="06CF341B" w14:textId="77777777" w:rsidR="001B7717" w:rsidRPr="00A47725" w:rsidRDefault="001B7717" w:rsidP="00600C30">
      <w:pPr>
        <w:rPr>
          <w:rFonts w:ascii="Century Gothic" w:hAnsi="Century Gothic"/>
          <w:sz w:val="22"/>
          <w:szCs w:val="22"/>
        </w:rPr>
      </w:pPr>
    </w:p>
    <w:p w14:paraId="0D63E780"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 xml:space="preserve">Children missing from </w:t>
      </w:r>
      <w:proofErr w:type="gramStart"/>
      <w:r w:rsidRPr="00600C30">
        <w:rPr>
          <w:rFonts w:ascii="Century Gothic" w:hAnsi="Century Gothic"/>
          <w:b/>
          <w:bCs/>
          <w:sz w:val="22"/>
          <w:szCs w:val="22"/>
        </w:rPr>
        <w:t>education</w:t>
      </w:r>
      <w:proofErr w:type="gramEnd"/>
      <w:r w:rsidRPr="00600C30">
        <w:rPr>
          <w:rFonts w:ascii="Century Gothic" w:hAnsi="Century Gothic"/>
          <w:sz w:val="22"/>
          <w:szCs w:val="22"/>
        </w:rPr>
        <w:t xml:space="preserve"> </w:t>
      </w:r>
    </w:p>
    <w:p w14:paraId="4E25B022"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Children going missing from education can act as a warning sign of safeguarding possibilities. This may include abuse, neglect, child sexual exploitation, child criminal exploitation. It may indicate mental health problems, risk of substance abuse, risk of travelling to conflict zones, risk of FGM or forced marriage. </w:t>
      </w:r>
    </w:p>
    <w:p w14:paraId="17125A3D" w14:textId="77777777" w:rsidR="001B7717" w:rsidRPr="00A47725" w:rsidRDefault="001B7717" w:rsidP="00600C30">
      <w:pPr>
        <w:rPr>
          <w:rFonts w:ascii="Century Gothic" w:hAnsi="Century Gothic"/>
          <w:sz w:val="22"/>
          <w:szCs w:val="22"/>
        </w:rPr>
      </w:pPr>
    </w:p>
    <w:p w14:paraId="7F3DCADE"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Children with family members in prison</w:t>
      </w:r>
      <w:r w:rsidRPr="00600C30">
        <w:rPr>
          <w:rFonts w:ascii="Century Gothic" w:hAnsi="Century Gothic"/>
          <w:sz w:val="22"/>
          <w:szCs w:val="22"/>
        </w:rPr>
        <w:t xml:space="preserve"> </w:t>
      </w:r>
    </w:p>
    <w:p w14:paraId="138358EA"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Children with family members in prison are at risk of poor outcomes including poverty, stigma, isolation and poor mental </w:t>
      </w:r>
      <w:proofErr w:type="gramStart"/>
      <w:r w:rsidRPr="00600C30">
        <w:rPr>
          <w:rFonts w:ascii="Century Gothic" w:hAnsi="Century Gothic"/>
          <w:sz w:val="22"/>
          <w:szCs w:val="22"/>
        </w:rPr>
        <w:t>health</w:t>
      </w:r>
      <w:proofErr w:type="gramEnd"/>
      <w:r w:rsidRPr="00600C30">
        <w:rPr>
          <w:rFonts w:ascii="Century Gothic" w:hAnsi="Century Gothic"/>
          <w:sz w:val="22"/>
          <w:szCs w:val="22"/>
        </w:rPr>
        <w:t xml:space="preserve"> </w:t>
      </w:r>
    </w:p>
    <w:p w14:paraId="03596D5B" w14:textId="77777777" w:rsidR="001B7717" w:rsidRPr="00A47725" w:rsidRDefault="001B7717" w:rsidP="00600C30">
      <w:pPr>
        <w:rPr>
          <w:rFonts w:ascii="Century Gothic" w:hAnsi="Century Gothic"/>
          <w:sz w:val="22"/>
          <w:szCs w:val="22"/>
        </w:rPr>
      </w:pPr>
    </w:p>
    <w:p w14:paraId="55CBA084"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Child Sexual Exploitation (CSE) and Child Criminal Exploitation (CCE)</w:t>
      </w:r>
      <w:r w:rsidRPr="00600C30">
        <w:rPr>
          <w:rFonts w:ascii="Century Gothic" w:hAnsi="Century Gothic"/>
          <w:sz w:val="22"/>
          <w:szCs w:val="22"/>
        </w:rPr>
        <w:t xml:space="preserve"> </w:t>
      </w:r>
    </w:p>
    <w:p w14:paraId="5F3012DA"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Both CSE and CCE are forms of abuse and both occur where an individual or group takes advantage of an imbalance in power to coerce, manipulate or deceive a child (or vulnerable adult) into sexual or criminal activity. While age may be the most obvious, this power imbalance can also be due to a range of other factors including gender, sexual identity, cognitive ability, physical strength, </w:t>
      </w:r>
      <w:proofErr w:type="gramStart"/>
      <w:r w:rsidRPr="00600C30">
        <w:rPr>
          <w:rFonts w:ascii="Century Gothic" w:hAnsi="Century Gothic"/>
          <w:sz w:val="22"/>
          <w:szCs w:val="22"/>
        </w:rPr>
        <w:t>status</w:t>
      </w:r>
      <w:proofErr w:type="gramEnd"/>
      <w:r w:rsidRPr="00600C30">
        <w:rPr>
          <w:rFonts w:ascii="Century Gothic" w:hAnsi="Century Gothic"/>
          <w:sz w:val="22"/>
          <w:szCs w:val="22"/>
        </w:rPr>
        <w:t xml:space="preserve"> and access to economic or other resources. The abuse can be perpetrated by individuals or groups, males or females, and children or adults. The abuse can be a one-off occurrence or a series of incidents over time and range from opportunistic to t complex organised abuse. Victims can be exploited even when activity appears consensual, and exploitation as well as being physical can be facilitated and/or take place </w:t>
      </w:r>
      <w:proofErr w:type="gramStart"/>
      <w:r w:rsidRPr="00600C30">
        <w:rPr>
          <w:rFonts w:ascii="Century Gothic" w:hAnsi="Century Gothic"/>
          <w:sz w:val="22"/>
          <w:szCs w:val="22"/>
        </w:rPr>
        <w:t>on-line</w:t>
      </w:r>
      <w:proofErr w:type="gramEnd"/>
      <w:r w:rsidRPr="00600C30">
        <w:rPr>
          <w:rFonts w:ascii="Century Gothic" w:hAnsi="Century Gothic"/>
          <w:sz w:val="22"/>
          <w:szCs w:val="22"/>
        </w:rPr>
        <w:t xml:space="preserve"> </w:t>
      </w:r>
    </w:p>
    <w:p w14:paraId="6401A214" w14:textId="77777777" w:rsidR="001B7717" w:rsidRPr="00A47725" w:rsidRDefault="001B7717" w:rsidP="00600C30">
      <w:pPr>
        <w:rPr>
          <w:rFonts w:ascii="Century Gothic" w:hAnsi="Century Gothic"/>
          <w:sz w:val="22"/>
          <w:szCs w:val="22"/>
        </w:rPr>
      </w:pPr>
    </w:p>
    <w:p w14:paraId="645D8849"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Domestic abuse</w:t>
      </w:r>
      <w:r w:rsidRPr="00600C30">
        <w:rPr>
          <w:rFonts w:ascii="Century Gothic" w:hAnsi="Century Gothic"/>
          <w:sz w:val="22"/>
          <w:szCs w:val="22"/>
        </w:rPr>
        <w:t xml:space="preserve"> </w:t>
      </w:r>
    </w:p>
    <w:p w14:paraId="50DA1F54"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Any incident or pattern of incidents of controlling, coercive, threatening behaviour, violence or abuse between those aged 16 or over who </w:t>
      </w:r>
      <w:proofErr w:type="gramStart"/>
      <w:r w:rsidRPr="00600C30">
        <w:rPr>
          <w:rFonts w:ascii="Century Gothic" w:hAnsi="Century Gothic"/>
          <w:sz w:val="22"/>
          <w:szCs w:val="22"/>
        </w:rPr>
        <w:t>are, or</w:t>
      </w:r>
      <w:proofErr w:type="gramEnd"/>
      <w:r w:rsidRPr="00600C30">
        <w:rPr>
          <w:rFonts w:ascii="Century Gothic" w:hAnsi="Century Gothic"/>
          <w:sz w:val="22"/>
          <w:szCs w:val="22"/>
        </w:rPr>
        <w:t xml:space="preserve"> have been intimate partners or family members. Children can be victims of domestic abuse. They may see, hear, or experience the effects of abuse at home and/or suffer domestic abuse in their own intimate relationships (teenage relationship abuse). </w:t>
      </w:r>
    </w:p>
    <w:p w14:paraId="62B55258" w14:textId="77777777" w:rsidR="001B7717" w:rsidRPr="00A47725" w:rsidRDefault="001B7717" w:rsidP="00600C30">
      <w:pPr>
        <w:rPr>
          <w:rFonts w:ascii="Century Gothic" w:hAnsi="Century Gothic"/>
          <w:sz w:val="22"/>
          <w:szCs w:val="22"/>
        </w:rPr>
      </w:pPr>
    </w:p>
    <w:p w14:paraId="60651543"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Homelessness</w:t>
      </w:r>
      <w:r w:rsidRPr="00600C30">
        <w:rPr>
          <w:rFonts w:ascii="Century Gothic" w:hAnsi="Century Gothic"/>
          <w:sz w:val="22"/>
          <w:szCs w:val="22"/>
        </w:rPr>
        <w:t xml:space="preserve"> </w:t>
      </w:r>
    </w:p>
    <w:p w14:paraId="54967650"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Being homeless or at risk of becoming homeless presents a real risk to a child’s welfare. It is important to recognise that some </w:t>
      </w:r>
      <w:proofErr w:type="gramStart"/>
      <w:r w:rsidRPr="00600C30">
        <w:rPr>
          <w:rFonts w:ascii="Century Gothic" w:hAnsi="Century Gothic"/>
          <w:sz w:val="22"/>
          <w:szCs w:val="22"/>
        </w:rPr>
        <w:t>16 and 17 year old</w:t>
      </w:r>
      <w:proofErr w:type="gramEnd"/>
      <w:r w:rsidRPr="00600C30">
        <w:rPr>
          <w:rFonts w:ascii="Century Gothic" w:hAnsi="Century Gothic"/>
          <w:sz w:val="22"/>
          <w:szCs w:val="22"/>
        </w:rPr>
        <w:t xml:space="preserve"> young people </w:t>
      </w:r>
      <w:r w:rsidRPr="00600C30">
        <w:rPr>
          <w:rFonts w:ascii="Century Gothic" w:hAnsi="Century Gothic"/>
          <w:sz w:val="22"/>
          <w:szCs w:val="22"/>
        </w:rPr>
        <w:lastRenderedPageBreak/>
        <w:t xml:space="preserve">could be living independently from their parent/guardian and will require a different level of intervention and support </w:t>
      </w:r>
    </w:p>
    <w:p w14:paraId="2B202044" w14:textId="77777777" w:rsidR="001B7717" w:rsidRPr="00A47725" w:rsidRDefault="001B7717" w:rsidP="00600C30">
      <w:pPr>
        <w:rPr>
          <w:rFonts w:ascii="Century Gothic" w:hAnsi="Century Gothic"/>
          <w:sz w:val="22"/>
          <w:szCs w:val="22"/>
        </w:rPr>
      </w:pPr>
    </w:p>
    <w:p w14:paraId="4F0C883D"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 xml:space="preserve">So called “honour-based </w:t>
      </w:r>
      <w:proofErr w:type="gramStart"/>
      <w:r w:rsidRPr="00600C30">
        <w:rPr>
          <w:rFonts w:ascii="Century Gothic" w:hAnsi="Century Gothic"/>
          <w:b/>
          <w:bCs/>
          <w:sz w:val="22"/>
          <w:szCs w:val="22"/>
        </w:rPr>
        <w:t>crime”</w:t>
      </w:r>
      <w:proofErr w:type="gramEnd"/>
      <w:r w:rsidRPr="00600C30">
        <w:rPr>
          <w:rFonts w:ascii="Century Gothic" w:hAnsi="Century Gothic"/>
          <w:sz w:val="22"/>
          <w:szCs w:val="22"/>
        </w:rPr>
        <w:t xml:space="preserve"> </w:t>
      </w:r>
    </w:p>
    <w:p w14:paraId="029A7608"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So called “honour based violence (HBV) encompasses incidents or crimes which have been committed to protect or defend the honour of the family and/or community, including </w:t>
      </w:r>
      <w:proofErr w:type="gramStart"/>
      <w:r w:rsidRPr="00600C30">
        <w:rPr>
          <w:rFonts w:ascii="Century Gothic" w:hAnsi="Century Gothic"/>
          <w:sz w:val="22"/>
          <w:szCs w:val="22"/>
        </w:rPr>
        <w:t>FGM,,</w:t>
      </w:r>
      <w:proofErr w:type="gramEnd"/>
      <w:r w:rsidRPr="00600C30">
        <w:rPr>
          <w:rFonts w:ascii="Century Gothic" w:hAnsi="Century Gothic"/>
          <w:sz w:val="22"/>
          <w:szCs w:val="22"/>
        </w:rPr>
        <w:t xml:space="preserve"> physical abuse and forced marriage Female Genital Mutilation (FGM) FGM comprises all procedures involving partial or total removal of female genitalia or other injury to female genital organs. </w:t>
      </w:r>
    </w:p>
    <w:p w14:paraId="1FFB1AE5" w14:textId="77777777" w:rsidR="001B7717" w:rsidRPr="00A47725" w:rsidRDefault="001B7717" w:rsidP="00600C30">
      <w:pPr>
        <w:rPr>
          <w:rFonts w:ascii="Century Gothic" w:hAnsi="Century Gothic"/>
          <w:sz w:val="22"/>
          <w:szCs w:val="22"/>
        </w:rPr>
      </w:pPr>
    </w:p>
    <w:p w14:paraId="5E0EE30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Section 5B of the FGM Act 2003, places a statutory duty upon teachers to report to the police where they report to the police where they discover that FGM appears to have been carried out on a girl under 18. </w:t>
      </w:r>
    </w:p>
    <w:p w14:paraId="4F498B19" w14:textId="77777777" w:rsidR="001B7717" w:rsidRPr="00A47725" w:rsidRDefault="001B7717" w:rsidP="00600C30">
      <w:pPr>
        <w:rPr>
          <w:rFonts w:ascii="Century Gothic" w:hAnsi="Century Gothic"/>
          <w:sz w:val="22"/>
          <w:szCs w:val="22"/>
        </w:rPr>
      </w:pPr>
    </w:p>
    <w:p w14:paraId="276C92AF"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 xml:space="preserve">Forced </w:t>
      </w:r>
      <w:proofErr w:type="gramStart"/>
      <w:r w:rsidRPr="00600C30">
        <w:rPr>
          <w:rFonts w:ascii="Century Gothic" w:hAnsi="Century Gothic"/>
          <w:b/>
          <w:bCs/>
          <w:sz w:val="22"/>
          <w:szCs w:val="22"/>
        </w:rPr>
        <w:t>marriage</w:t>
      </w:r>
      <w:proofErr w:type="gramEnd"/>
      <w:r w:rsidRPr="00600C30">
        <w:rPr>
          <w:rFonts w:ascii="Century Gothic" w:hAnsi="Century Gothic"/>
          <w:sz w:val="22"/>
          <w:szCs w:val="22"/>
        </w:rPr>
        <w:t xml:space="preserve"> </w:t>
      </w:r>
    </w:p>
    <w:p w14:paraId="14FCB07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A forced marriage is a crime in England and </w:t>
      </w:r>
      <w:proofErr w:type="spellStart"/>
      <w:r w:rsidRPr="00600C30">
        <w:rPr>
          <w:rFonts w:ascii="Century Gothic" w:hAnsi="Century Gothic"/>
          <w:sz w:val="22"/>
          <w:szCs w:val="22"/>
        </w:rPr>
        <w:t>wales</w:t>
      </w:r>
      <w:proofErr w:type="spellEnd"/>
      <w:r w:rsidRPr="00600C30">
        <w:rPr>
          <w:rFonts w:ascii="Century Gothic" w:hAnsi="Century Gothic"/>
          <w:sz w:val="22"/>
          <w:szCs w:val="22"/>
        </w:rPr>
        <w:t xml:space="preserve">. A forced marriage is one </w:t>
      </w:r>
      <w:proofErr w:type="gramStart"/>
      <w:r w:rsidRPr="00600C30">
        <w:rPr>
          <w:rFonts w:ascii="Century Gothic" w:hAnsi="Century Gothic"/>
          <w:sz w:val="22"/>
          <w:szCs w:val="22"/>
        </w:rPr>
        <w:t>entered into</w:t>
      </w:r>
      <w:proofErr w:type="gramEnd"/>
      <w:r w:rsidRPr="00600C30">
        <w:rPr>
          <w:rFonts w:ascii="Century Gothic" w:hAnsi="Century Gothic"/>
          <w:sz w:val="22"/>
          <w:szCs w:val="22"/>
        </w:rPr>
        <w:t xml:space="preserve"> without the full and free consent of one or both parties and where violence, threats or any form of coercion is used to cause a person to enter into a marriage. </w:t>
      </w:r>
    </w:p>
    <w:p w14:paraId="6D1ABCAF" w14:textId="77777777" w:rsidR="001B7717" w:rsidRPr="00A47725" w:rsidRDefault="001B7717" w:rsidP="00600C30">
      <w:pPr>
        <w:rPr>
          <w:rFonts w:ascii="Century Gothic" w:hAnsi="Century Gothic"/>
          <w:sz w:val="22"/>
          <w:szCs w:val="22"/>
        </w:rPr>
      </w:pPr>
    </w:p>
    <w:p w14:paraId="7451048E"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Preventing radicalisation</w:t>
      </w:r>
      <w:r w:rsidRPr="00600C30">
        <w:rPr>
          <w:rFonts w:ascii="Century Gothic" w:hAnsi="Century Gothic"/>
          <w:sz w:val="22"/>
          <w:szCs w:val="22"/>
        </w:rPr>
        <w:t xml:space="preserve"> </w:t>
      </w:r>
    </w:p>
    <w:p w14:paraId="659611F7" w14:textId="77777777" w:rsidR="001B7717" w:rsidRPr="00A47725" w:rsidRDefault="001B7717" w:rsidP="00600C30">
      <w:pPr>
        <w:rPr>
          <w:rFonts w:ascii="Century Gothic" w:hAnsi="Century Gothic"/>
          <w:sz w:val="22"/>
          <w:szCs w:val="22"/>
        </w:rPr>
      </w:pPr>
      <w:r w:rsidRPr="00A47725">
        <w:rPr>
          <w:rFonts w:ascii="Century Gothic" w:hAnsi="Century Gothic"/>
          <w:sz w:val="22"/>
          <w:szCs w:val="22"/>
        </w:rPr>
        <w:t xml:space="preserve">Schools and </w:t>
      </w:r>
      <w:r w:rsidR="00600C30" w:rsidRPr="00600C30">
        <w:rPr>
          <w:rFonts w:ascii="Century Gothic" w:hAnsi="Century Gothic"/>
          <w:sz w:val="22"/>
          <w:szCs w:val="22"/>
        </w:rPr>
        <w:t xml:space="preserve">Colleges have a responsibility to protect vulnerable people from extremist ideology and intervene to prevent those at risk of radicalisation being radicalised. All schools and colleges are subject to a duty under Section 26 of the </w:t>
      </w:r>
      <w:proofErr w:type="gramStart"/>
      <w:r w:rsidR="00600C30" w:rsidRPr="00600C30">
        <w:rPr>
          <w:rFonts w:ascii="Century Gothic" w:hAnsi="Century Gothic"/>
          <w:sz w:val="22"/>
          <w:szCs w:val="22"/>
        </w:rPr>
        <w:t>counter-terrorism</w:t>
      </w:r>
      <w:proofErr w:type="gramEnd"/>
      <w:r w:rsidR="00600C30" w:rsidRPr="00600C30">
        <w:rPr>
          <w:rFonts w:ascii="Century Gothic" w:hAnsi="Century Gothic"/>
          <w:sz w:val="22"/>
          <w:szCs w:val="22"/>
        </w:rPr>
        <w:t xml:space="preserve"> and Security Act 2015 in the exercise of their functions to have “due regard to the need to prevent people from being drawn into terrorism”. </w:t>
      </w:r>
    </w:p>
    <w:p w14:paraId="21E99822" w14:textId="77777777" w:rsidR="001B7717" w:rsidRPr="00A47725" w:rsidRDefault="001B7717" w:rsidP="00600C30">
      <w:pPr>
        <w:rPr>
          <w:rFonts w:ascii="Century Gothic" w:hAnsi="Century Gothic"/>
          <w:sz w:val="22"/>
          <w:szCs w:val="22"/>
        </w:rPr>
      </w:pPr>
    </w:p>
    <w:p w14:paraId="13D2BD44"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The Prevent duty is an integral part of the College’s safeguarding obligations. (</w:t>
      </w:r>
      <w:proofErr w:type="gramStart"/>
      <w:r w:rsidRPr="00600C30">
        <w:rPr>
          <w:rFonts w:ascii="Century Gothic" w:hAnsi="Century Gothic"/>
          <w:sz w:val="22"/>
          <w:szCs w:val="22"/>
        </w:rPr>
        <w:t>see</w:t>
      </w:r>
      <w:proofErr w:type="gramEnd"/>
      <w:r w:rsidRPr="00600C30">
        <w:rPr>
          <w:rFonts w:ascii="Century Gothic" w:hAnsi="Century Gothic"/>
          <w:sz w:val="22"/>
          <w:szCs w:val="22"/>
        </w:rPr>
        <w:t xml:space="preserve"> Appendix 4 for Prevent/Channel processes) </w:t>
      </w:r>
    </w:p>
    <w:p w14:paraId="0338B87F" w14:textId="77777777" w:rsidR="001B7717" w:rsidRPr="00A47725" w:rsidRDefault="001B7717" w:rsidP="00600C30">
      <w:pPr>
        <w:rPr>
          <w:rFonts w:ascii="Century Gothic" w:hAnsi="Century Gothic"/>
          <w:sz w:val="22"/>
          <w:szCs w:val="22"/>
        </w:rPr>
      </w:pPr>
    </w:p>
    <w:p w14:paraId="5AA86164"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Terrorism</w:t>
      </w:r>
      <w:r w:rsidRPr="00600C30">
        <w:rPr>
          <w:rFonts w:ascii="Century Gothic" w:hAnsi="Century Gothic"/>
          <w:sz w:val="22"/>
          <w:szCs w:val="22"/>
        </w:rPr>
        <w:t xml:space="preserve"> </w:t>
      </w:r>
    </w:p>
    <w:p w14:paraId="72AE2B53"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Defined in the Act as ‘The use or threat of action designed to influence the government or an international governmental organisation or to intimidate the public or a section of the public; made for the purposes of advancing a political, religious, racial or ideological </w:t>
      </w:r>
      <w:proofErr w:type="gramStart"/>
      <w:r w:rsidRPr="00600C30">
        <w:rPr>
          <w:rFonts w:ascii="Century Gothic" w:hAnsi="Century Gothic"/>
          <w:sz w:val="22"/>
          <w:szCs w:val="22"/>
        </w:rPr>
        <w:t>cause’</w:t>
      </w:r>
      <w:proofErr w:type="gramEnd"/>
      <w:r w:rsidRPr="00600C30">
        <w:rPr>
          <w:rFonts w:ascii="Century Gothic" w:hAnsi="Century Gothic"/>
          <w:sz w:val="22"/>
          <w:szCs w:val="22"/>
        </w:rPr>
        <w:t xml:space="preserve"> </w:t>
      </w:r>
    </w:p>
    <w:p w14:paraId="6E96B1E4" w14:textId="77777777" w:rsidR="001B7717" w:rsidRPr="00A47725" w:rsidRDefault="001B7717" w:rsidP="00600C30">
      <w:pPr>
        <w:rPr>
          <w:rFonts w:ascii="Century Gothic" w:hAnsi="Century Gothic"/>
          <w:sz w:val="22"/>
          <w:szCs w:val="22"/>
        </w:rPr>
      </w:pPr>
    </w:p>
    <w:p w14:paraId="1CF89A74"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Extremism</w:t>
      </w:r>
      <w:r w:rsidRPr="00600C30">
        <w:rPr>
          <w:rFonts w:ascii="Century Gothic" w:hAnsi="Century Gothic"/>
          <w:sz w:val="22"/>
          <w:szCs w:val="22"/>
        </w:rPr>
        <w:t xml:space="preserve"> </w:t>
      </w:r>
    </w:p>
    <w:p w14:paraId="1FB074E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Defined in the Prevent Strategy as ‘vocal or active opposition to fundamental British values, including democracy, the rule of law, individual liberty and mutual respect and tolerance of different faiths and </w:t>
      </w:r>
      <w:proofErr w:type="gramStart"/>
      <w:r w:rsidRPr="00600C30">
        <w:rPr>
          <w:rFonts w:ascii="Century Gothic" w:hAnsi="Century Gothic"/>
          <w:sz w:val="22"/>
          <w:szCs w:val="22"/>
        </w:rPr>
        <w:t>beliefs’</w:t>
      </w:r>
      <w:proofErr w:type="gramEnd"/>
      <w:r w:rsidRPr="00600C30">
        <w:rPr>
          <w:rFonts w:ascii="Century Gothic" w:hAnsi="Century Gothic"/>
          <w:sz w:val="22"/>
          <w:szCs w:val="22"/>
        </w:rPr>
        <w:t xml:space="preserve"> </w:t>
      </w:r>
    </w:p>
    <w:p w14:paraId="50519506" w14:textId="77777777" w:rsidR="001B7717" w:rsidRPr="00A47725" w:rsidRDefault="001B7717" w:rsidP="00600C30">
      <w:pPr>
        <w:rPr>
          <w:rFonts w:ascii="Century Gothic" w:hAnsi="Century Gothic"/>
          <w:sz w:val="22"/>
          <w:szCs w:val="22"/>
        </w:rPr>
      </w:pPr>
    </w:p>
    <w:p w14:paraId="6F0E74D3"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Radicalisation</w:t>
      </w:r>
      <w:r w:rsidRPr="00600C30">
        <w:rPr>
          <w:rFonts w:ascii="Century Gothic" w:hAnsi="Century Gothic"/>
          <w:sz w:val="22"/>
          <w:szCs w:val="22"/>
        </w:rPr>
        <w:t xml:space="preserve"> </w:t>
      </w:r>
    </w:p>
    <w:p w14:paraId="7F872EC2"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Defined as ‘the process by which a person comes to support terrorism and extremist ideologies associated with terrorist </w:t>
      </w:r>
      <w:proofErr w:type="gramStart"/>
      <w:r w:rsidRPr="00600C30">
        <w:rPr>
          <w:rFonts w:ascii="Century Gothic" w:hAnsi="Century Gothic"/>
          <w:sz w:val="22"/>
          <w:szCs w:val="22"/>
        </w:rPr>
        <w:t>groups’</w:t>
      </w:r>
      <w:proofErr w:type="gramEnd"/>
      <w:r w:rsidRPr="00600C30">
        <w:rPr>
          <w:rFonts w:ascii="Century Gothic" w:hAnsi="Century Gothic"/>
          <w:sz w:val="22"/>
          <w:szCs w:val="22"/>
        </w:rPr>
        <w:t xml:space="preserve">. </w:t>
      </w:r>
    </w:p>
    <w:p w14:paraId="78F5245D" w14:textId="77777777" w:rsidR="001B7717" w:rsidRPr="00A47725" w:rsidRDefault="001B7717" w:rsidP="00600C30">
      <w:pPr>
        <w:rPr>
          <w:rFonts w:ascii="Century Gothic" w:hAnsi="Century Gothic"/>
          <w:sz w:val="22"/>
          <w:szCs w:val="22"/>
        </w:rPr>
      </w:pPr>
    </w:p>
    <w:p w14:paraId="4465F627"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Abuse of position of trust</w:t>
      </w:r>
      <w:r w:rsidRPr="00600C30">
        <w:rPr>
          <w:rFonts w:ascii="Century Gothic" w:hAnsi="Century Gothic"/>
          <w:sz w:val="22"/>
          <w:szCs w:val="22"/>
        </w:rPr>
        <w:t xml:space="preserve"> </w:t>
      </w:r>
    </w:p>
    <w:p w14:paraId="3B82B350"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Under the Sexual Offences Act 2003 it is an offence for a person over 18 </w:t>
      </w:r>
      <w:proofErr w:type="gramStart"/>
      <w:r w:rsidRPr="00600C30">
        <w:rPr>
          <w:rFonts w:ascii="Century Gothic" w:hAnsi="Century Gothic"/>
          <w:sz w:val="22"/>
          <w:szCs w:val="22"/>
        </w:rPr>
        <w:t>e.g.</w:t>
      </w:r>
      <w:proofErr w:type="gramEnd"/>
      <w:r w:rsidRPr="00600C30">
        <w:rPr>
          <w:rFonts w:ascii="Century Gothic" w:hAnsi="Century Gothic"/>
          <w:sz w:val="22"/>
          <w:szCs w:val="22"/>
        </w:rPr>
        <w:t xml:space="preserve"> teacher, to have a sexual relationship with a young person under 18 where that person is in a ‘position of trust’ in respect of the young person, even if the relationship is consensual. </w:t>
      </w:r>
    </w:p>
    <w:p w14:paraId="682633EF" w14:textId="77777777" w:rsidR="001B7717" w:rsidRPr="00A47725" w:rsidRDefault="001B7717" w:rsidP="00600C30">
      <w:pPr>
        <w:rPr>
          <w:rFonts w:ascii="Century Gothic" w:hAnsi="Century Gothic"/>
          <w:sz w:val="22"/>
          <w:szCs w:val="22"/>
        </w:rPr>
      </w:pPr>
    </w:p>
    <w:p w14:paraId="3C675069"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Vulnerable Adults – descriptions and categories of abuse (identified in Care and support statutory guidance 2015)</w:t>
      </w:r>
      <w:r w:rsidRPr="00600C30">
        <w:rPr>
          <w:rFonts w:ascii="Century Gothic" w:hAnsi="Century Gothic"/>
          <w:sz w:val="22"/>
          <w:szCs w:val="22"/>
        </w:rPr>
        <w:t xml:space="preserve"> </w:t>
      </w:r>
    </w:p>
    <w:p w14:paraId="17C3707F" w14:textId="77777777" w:rsidR="001B7717" w:rsidRPr="00A47725" w:rsidRDefault="001B7717" w:rsidP="00600C30">
      <w:pPr>
        <w:rPr>
          <w:rFonts w:ascii="Century Gothic" w:hAnsi="Century Gothic"/>
          <w:sz w:val="22"/>
          <w:szCs w:val="22"/>
        </w:rPr>
      </w:pPr>
    </w:p>
    <w:p w14:paraId="7A540A28"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Physical Abuse:</w:t>
      </w:r>
      <w:r w:rsidRPr="00600C30">
        <w:rPr>
          <w:rFonts w:ascii="Century Gothic" w:hAnsi="Century Gothic"/>
          <w:sz w:val="22"/>
          <w:szCs w:val="22"/>
        </w:rPr>
        <w:t xml:space="preserve"> </w:t>
      </w:r>
    </w:p>
    <w:p w14:paraId="2D39FB97" w14:textId="632E17CD"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This includes hitting, slapping, pushing, kicking, rough handling or unnecessary physical force either deliberate or unintentional, misuse of medication, </w:t>
      </w:r>
      <w:proofErr w:type="gramStart"/>
      <w:r w:rsidRPr="00600C30">
        <w:rPr>
          <w:rFonts w:ascii="Century Gothic" w:hAnsi="Century Gothic"/>
          <w:sz w:val="22"/>
          <w:szCs w:val="22"/>
        </w:rPr>
        <w:t>restraint</w:t>
      </w:r>
      <w:proofErr w:type="gramEnd"/>
      <w:r w:rsidRPr="00600C30">
        <w:rPr>
          <w:rFonts w:ascii="Century Gothic" w:hAnsi="Century Gothic"/>
          <w:sz w:val="22"/>
          <w:szCs w:val="22"/>
        </w:rPr>
        <w:t xml:space="preserve"> or inappropriate sanctions. </w:t>
      </w:r>
    </w:p>
    <w:p w14:paraId="4C729795" w14:textId="77777777" w:rsidR="001B7717" w:rsidRPr="00A47725" w:rsidRDefault="001B7717" w:rsidP="00600C30">
      <w:pPr>
        <w:rPr>
          <w:rFonts w:ascii="Century Gothic" w:hAnsi="Century Gothic"/>
          <w:sz w:val="22"/>
          <w:szCs w:val="22"/>
        </w:rPr>
      </w:pPr>
    </w:p>
    <w:p w14:paraId="4E8330AA"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Sexual Exploitation:</w:t>
      </w:r>
      <w:r w:rsidRPr="00600C30">
        <w:rPr>
          <w:rFonts w:ascii="Century Gothic" w:hAnsi="Century Gothic"/>
          <w:sz w:val="22"/>
          <w:szCs w:val="22"/>
        </w:rPr>
        <w:t xml:space="preserve"> </w:t>
      </w:r>
    </w:p>
    <w:p w14:paraId="7B7E8BF6"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Sexual exploitation is the sexual abuse of children and vulnerable adults through the exchange of sex or sexual acts for drugs, food, shelter, protection, other basics of life, and/or money. Sexual exploitation includes involving children and vulnerable adults in creating pornography and sexually explicit websites. </w:t>
      </w:r>
    </w:p>
    <w:p w14:paraId="7A3C07E4" w14:textId="77777777" w:rsidR="001B7717" w:rsidRPr="00A47725" w:rsidRDefault="001B7717" w:rsidP="00600C30">
      <w:pPr>
        <w:rPr>
          <w:rFonts w:ascii="Century Gothic" w:hAnsi="Century Gothic"/>
          <w:sz w:val="22"/>
          <w:szCs w:val="22"/>
        </w:rPr>
      </w:pPr>
    </w:p>
    <w:p w14:paraId="7CA8DC34"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Psychological Abuse</w:t>
      </w:r>
      <w:r w:rsidRPr="00600C30">
        <w:rPr>
          <w:rFonts w:ascii="Century Gothic" w:hAnsi="Century Gothic"/>
          <w:sz w:val="22"/>
          <w:szCs w:val="22"/>
        </w:rPr>
        <w:t xml:space="preserve">: </w:t>
      </w:r>
    </w:p>
    <w:p w14:paraId="33F8058A"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This includes emotional abuse, threats of abandonment or harm, deprivation of contact, humiliation, blaming, controlling, intimidation, coercion, harassment, verbal abuse, isolation or withdrawal from services or supportive networks. </w:t>
      </w:r>
    </w:p>
    <w:p w14:paraId="13C3268C" w14:textId="77777777" w:rsidR="001B7717" w:rsidRPr="00A47725" w:rsidRDefault="001B7717" w:rsidP="00600C30">
      <w:pPr>
        <w:rPr>
          <w:rFonts w:ascii="Century Gothic" w:hAnsi="Century Gothic"/>
          <w:sz w:val="22"/>
          <w:szCs w:val="22"/>
        </w:rPr>
      </w:pPr>
    </w:p>
    <w:p w14:paraId="692B6CFF"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Financial or Material Abuse</w:t>
      </w:r>
      <w:r w:rsidRPr="00600C30">
        <w:rPr>
          <w:rFonts w:ascii="Century Gothic" w:hAnsi="Century Gothic"/>
          <w:sz w:val="22"/>
          <w:szCs w:val="22"/>
        </w:rPr>
        <w:t xml:space="preserve">: </w:t>
      </w:r>
    </w:p>
    <w:p w14:paraId="496F1881"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This includes theft, fraud, exploitation, pressure in connection with wills, property, enduring power of attorney, or inheritance or financial transactions, or the inappropriate use, </w:t>
      </w:r>
      <w:proofErr w:type="gramStart"/>
      <w:r w:rsidRPr="00600C30">
        <w:rPr>
          <w:rFonts w:ascii="Century Gothic" w:hAnsi="Century Gothic"/>
          <w:sz w:val="22"/>
          <w:szCs w:val="22"/>
        </w:rPr>
        <w:t>misuse</w:t>
      </w:r>
      <w:proofErr w:type="gramEnd"/>
      <w:r w:rsidRPr="00600C30">
        <w:rPr>
          <w:rFonts w:ascii="Century Gothic" w:hAnsi="Century Gothic"/>
          <w:sz w:val="22"/>
          <w:szCs w:val="22"/>
        </w:rPr>
        <w:t xml:space="preserve"> or misappropriation. </w:t>
      </w:r>
    </w:p>
    <w:p w14:paraId="54787836" w14:textId="77777777" w:rsidR="001B7717" w:rsidRPr="00A47725" w:rsidRDefault="001B7717" w:rsidP="00600C30">
      <w:pPr>
        <w:rPr>
          <w:rFonts w:ascii="Century Gothic" w:hAnsi="Century Gothic"/>
          <w:sz w:val="22"/>
          <w:szCs w:val="22"/>
        </w:rPr>
      </w:pPr>
    </w:p>
    <w:p w14:paraId="5CB8F09E"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Neglect and Acts of Omission:</w:t>
      </w:r>
      <w:r w:rsidRPr="00600C30">
        <w:rPr>
          <w:rFonts w:ascii="Century Gothic" w:hAnsi="Century Gothic"/>
          <w:sz w:val="22"/>
          <w:szCs w:val="22"/>
        </w:rPr>
        <w:t xml:space="preserve"> </w:t>
      </w:r>
    </w:p>
    <w:p w14:paraId="4B9B1BE1"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This includes ignoring or withholding medical or physical care needs, failure to provide access to appropriate health, social care or educational services, the withholding of the necessities of life, such as medication, adequate nutrition, </w:t>
      </w:r>
      <w:proofErr w:type="gramStart"/>
      <w:r w:rsidRPr="00600C30">
        <w:rPr>
          <w:rFonts w:ascii="Century Gothic" w:hAnsi="Century Gothic"/>
          <w:sz w:val="22"/>
          <w:szCs w:val="22"/>
        </w:rPr>
        <w:t>clothing</w:t>
      </w:r>
      <w:proofErr w:type="gramEnd"/>
      <w:r w:rsidRPr="00600C30">
        <w:rPr>
          <w:rFonts w:ascii="Century Gothic" w:hAnsi="Century Gothic"/>
          <w:sz w:val="22"/>
          <w:szCs w:val="22"/>
        </w:rPr>
        <w:t xml:space="preserve"> and heating. </w:t>
      </w:r>
    </w:p>
    <w:p w14:paraId="6CA938A3" w14:textId="77777777" w:rsidR="001B7717" w:rsidRPr="00A47725" w:rsidRDefault="001B7717" w:rsidP="00600C30">
      <w:pPr>
        <w:rPr>
          <w:rFonts w:ascii="Century Gothic" w:hAnsi="Century Gothic"/>
          <w:sz w:val="22"/>
          <w:szCs w:val="22"/>
        </w:rPr>
      </w:pPr>
    </w:p>
    <w:p w14:paraId="0BB9BB66"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Discriminatory Abuse:</w:t>
      </w:r>
      <w:r w:rsidRPr="00600C30">
        <w:rPr>
          <w:rFonts w:ascii="Century Gothic" w:hAnsi="Century Gothic"/>
          <w:sz w:val="22"/>
          <w:szCs w:val="22"/>
        </w:rPr>
        <w:t xml:space="preserve"> </w:t>
      </w:r>
    </w:p>
    <w:p w14:paraId="762BDFD7"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including forms </w:t>
      </w:r>
      <w:proofErr w:type="gramStart"/>
      <w:r w:rsidRPr="00600C30">
        <w:rPr>
          <w:rFonts w:ascii="Century Gothic" w:hAnsi="Century Gothic"/>
          <w:sz w:val="22"/>
          <w:szCs w:val="22"/>
        </w:rPr>
        <w:t>of:</w:t>
      </w:r>
      <w:proofErr w:type="gramEnd"/>
      <w:r w:rsidRPr="00600C30">
        <w:rPr>
          <w:rFonts w:ascii="Century Gothic" w:hAnsi="Century Gothic"/>
          <w:sz w:val="22"/>
          <w:szCs w:val="22"/>
        </w:rPr>
        <w:t xml:space="preserve"> harassment, slurs or similar treatment because of: </w:t>
      </w:r>
    </w:p>
    <w:p w14:paraId="3D0521CB"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Race </w:t>
      </w:r>
    </w:p>
    <w:p w14:paraId="362175D0"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Gender and gender identity </w:t>
      </w:r>
    </w:p>
    <w:p w14:paraId="0169D000"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Age </w:t>
      </w:r>
    </w:p>
    <w:p w14:paraId="3A742232"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Disability </w:t>
      </w:r>
    </w:p>
    <w:p w14:paraId="7456FE3A"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Sexual orientation </w:t>
      </w:r>
    </w:p>
    <w:p w14:paraId="73A8EC37"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Religion </w:t>
      </w:r>
    </w:p>
    <w:p w14:paraId="3044AC9F" w14:textId="77777777" w:rsidR="001B7717" w:rsidRPr="00A47725" w:rsidRDefault="001B7717" w:rsidP="00600C30">
      <w:pPr>
        <w:rPr>
          <w:rFonts w:ascii="Century Gothic" w:hAnsi="Century Gothic"/>
          <w:sz w:val="22"/>
          <w:szCs w:val="22"/>
        </w:rPr>
      </w:pPr>
    </w:p>
    <w:p w14:paraId="54E977AE"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Organisational Abuse:</w:t>
      </w:r>
      <w:r w:rsidRPr="00600C30">
        <w:rPr>
          <w:rFonts w:ascii="Century Gothic" w:hAnsi="Century Gothic"/>
          <w:sz w:val="22"/>
          <w:szCs w:val="22"/>
        </w:rPr>
        <w:t xml:space="preserve"> </w:t>
      </w:r>
    </w:p>
    <w:p w14:paraId="54962B06"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This is the mistreatment of a vulnerable adult by a regime or individuals in an institution. It can be through repeated acts of poor or inadequate care and neglect, or poor professional practice. </w:t>
      </w:r>
    </w:p>
    <w:p w14:paraId="57A5E3CE" w14:textId="77777777" w:rsidR="001B7717" w:rsidRPr="00A47725" w:rsidRDefault="001B7717" w:rsidP="00600C30">
      <w:pPr>
        <w:rPr>
          <w:rFonts w:ascii="Century Gothic" w:hAnsi="Century Gothic"/>
          <w:sz w:val="22"/>
          <w:szCs w:val="22"/>
        </w:rPr>
      </w:pPr>
    </w:p>
    <w:p w14:paraId="1EEF68DB" w14:textId="77777777" w:rsidR="001B7717" w:rsidRPr="00A47725" w:rsidRDefault="00600C30" w:rsidP="00600C30">
      <w:pPr>
        <w:rPr>
          <w:rFonts w:ascii="Century Gothic" w:hAnsi="Century Gothic"/>
          <w:sz w:val="22"/>
          <w:szCs w:val="22"/>
        </w:rPr>
      </w:pPr>
      <w:r w:rsidRPr="00600C30">
        <w:rPr>
          <w:rFonts w:ascii="Century Gothic" w:hAnsi="Century Gothic"/>
          <w:b/>
          <w:bCs/>
          <w:sz w:val="22"/>
          <w:szCs w:val="22"/>
        </w:rPr>
        <w:t>Domestic Violence and Abuse:</w:t>
      </w:r>
      <w:r w:rsidRPr="00600C30">
        <w:rPr>
          <w:rFonts w:ascii="Century Gothic" w:hAnsi="Century Gothic"/>
          <w:sz w:val="22"/>
          <w:szCs w:val="22"/>
        </w:rPr>
        <w:t xml:space="preserve"> </w:t>
      </w:r>
    </w:p>
    <w:p w14:paraId="62A24F90"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an incident or pattern of incidents of controlling, coercive, threatening behaviour, </w:t>
      </w:r>
      <w:proofErr w:type="gramStart"/>
      <w:r w:rsidRPr="00600C30">
        <w:rPr>
          <w:rFonts w:ascii="Century Gothic" w:hAnsi="Century Gothic"/>
          <w:sz w:val="22"/>
          <w:szCs w:val="22"/>
        </w:rPr>
        <w:t>violence</w:t>
      </w:r>
      <w:proofErr w:type="gramEnd"/>
      <w:r w:rsidRPr="00600C30">
        <w:rPr>
          <w:rFonts w:ascii="Century Gothic" w:hAnsi="Century Gothic"/>
          <w:sz w:val="22"/>
          <w:szCs w:val="22"/>
        </w:rPr>
        <w:t xml:space="preserve"> or abuse between those aged 16 or over who are, or have been, intimate partners or family members regardless of gender or sexuality. </w:t>
      </w:r>
    </w:p>
    <w:p w14:paraId="4C71A6E5" w14:textId="77777777" w:rsidR="001B7717" w:rsidRPr="00A47725" w:rsidRDefault="001B7717" w:rsidP="00600C30">
      <w:pPr>
        <w:rPr>
          <w:rFonts w:ascii="Century Gothic" w:hAnsi="Century Gothic"/>
          <w:sz w:val="22"/>
          <w:szCs w:val="22"/>
        </w:rPr>
      </w:pPr>
    </w:p>
    <w:p w14:paraId="44F9BB72"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lastRenderedPageBreak/>
        <w:t xml:space="preserve">The abuse can encompass, but is not limited to: </w:t>
      </w:r>
    </w:p>
    <w:p w14:paraId="7256D800"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Psychological </w:t>
      </w:r>
    </w:p>
    <w:p w14:paraId="641CC69C"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Sexual </w:t>
      </w:r>
    </w:p>
    <w:p w14:paraId="6DE3F625"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Financial </w:t>
      </w:r>
    </w:p>
    <w:p w14:paraId="4B47485A"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Emotional </w:t>
      </w:r>
    </w:p>
    <w:p w14:paraId="513CAC6E" w14:textId="77777777" w:rsidR="001B7717" w:rsidRPr="00A47725" w:rsidRDefault="00600C30" w:rsidP="00600C30">
      <w:pPr>
        <w:rPr>
          <w:rFonts w:ascii="Century Gothic" w:hAnsi="Century Gothic"/>
          <w:sz w:val="22"/>
          <w:szCs w:val="22"/>
        </w:rPr>
      </w:pPr>
      <w:r w:rsidRPr="00600C30">
        <w:rPr>
          <w:rFonts w:ascii="Century Gothic" w:hAnsi="Century Gothic"/>
          <w:sz w:val="22"/>
          <w:szCs w:val="22"/>
        </w:rPr>
        <w:t xml:space="preserve">• physical </w:t>
      </w:r>
    </w:p>
    <w:p w14:paraId="3832CA15" w14:textId="77777777" w:rsidR="001B7717" w:rsidRPr="00A47725" w:rsidRDefault="001B7717" w:rsidP="00600C30">
      <w:pPr>
        <w:rPr>
          <w:rFonts w:ascii="Century Gothic" w:hAnsi="Century Gothic"/>
          <w:sz w:val="22"/>
          <w:szCs w:val="22"/>
        </w:rPr>
      </w:pPr>
    </w:p>
    <w:p w14:paraId="2BF918D0" w14:textId="1FAFD95F" w:rsidR="00600C30" w:rsidRPr="00600C30" w:rsidRDefault="00600C30" w:rsidP="00600C30">
      <w:pPr>
        <w:rPr>
          <w:rFonts w:ascii="Century Gothic" w:hAnsi="Century Gothic"/>
          <w:sz w:val="22"/>
          <w:szCs w:val="22"/>
        </w:rPr>
      </w:pPr>
      <w:r w:rsidRPr="00600C30">
        <w:rPr>
          <w:rFonts w:ascii="Century Gothic" w:hAnsi="Century Gothic"/>
          <w:b/>
          <w:bCs/>
          <w:sz w:val="22"/>
          <w:szCs w:val="22"/>
        </w:rPr>
        <w:t>Modern slavery:</w:t>
      </w:r>
      <w:r w:rsidRPr="00600C30">
        <w:rPr>
          <w:rFonts w:ascii="Century Gothic" w:hAnsi="Century Gothic"/>
          <w:sz w:val="22"/>
          <w:szCs w:val="22"/>
        </w:rPr>
        <w:t xml:space="preserve"> Includes slavery, human trafficking, forced labour and domestic servitude, traffickers and slave masters using whatever means they have at their disposal to coerce, </w:t>
      </w:r>
      <w:proofErr w:type="gramStart"/>
      <w:r w:rsidRPr="00600C30">
        <w:rPr>
          <w:rFonts w:ascii="Century Gothic" w:hAnsi="Century Gothic"/>
          <w:sz w:val="22"/>
          <w:szCs w:val="22"/>
        </w:rPr>
        <w:t>deceive</w:t>
      </w:r>
      <w:proofErr w:type="gramEnd"/>
      <w:r w:rsidRPr="00600C30">
        <w:rPr>
          <w:rFonts w:ascii="Century Gothic" w:hAnsi="Century Gothic"/>
          <w:sz w:val="22"/>
          <w:szCs w:val="22"/>
        </w:rPr>
        <w:t xml:space="preserve"> and force individuals into a life of abuse, servitude and inhumane treatment. </w:t>
      </w:r>
    </w:p>
    <w:p w14:paraId="2A837C45" w14:textId="77777777" w:rsidR="009F07BD" w:rsidRPr="00A47725" w:rsidRDefault="009F07BD" w:rsidP="00600C30">
      <w:pPr>
        <w:rPr>
          <w:rFonts w:ascii="Century Gothic" w:hAnsi="Century Gothic"/>
          <w:sz w:val="22"/>
          <w:szCs w:val="22"/>
        </w:rPr>
      </w:pPr>
    </w:p>
    <w:p w14:paraId="7977149F" w14:textId="1A3DA678" w:rsidR="009F07BD" w:rsidRPr="00A47725" w:rsidRDefault="009F07BD" w:rsidP="00A47725">
      <w:pPr>
        <w:rPr>
          <w:rFonts w:ascii="Century Gothic" w:hAnsi="Century Gothic"/>
          <w:sz w:val="22"/>
          <w:szCs w:val="22"/>
        </w:rPr>
      </w:pPr>
    </w:p>
    <w:p w14:paraId="4CB1BA4A" w14:textId="77777777" w:rsidR="00A47725" w:rsidRPr="00A47725" w:rsidRDefault="00A47725" w:rsidP="00A47725">
      <w:pPr>
        <w:rPr>
          <w:rFonts w:ascii="Century Gothic" w:hAnsi="Century Gothic"/>
          <w:sz w:val="22"/>
          <w:szCs w:val="22"/>
        </w:rPr>
      </w:pPr>
    </w:p>
    <w:p w14:paraId="476FC094" w14:textId="77777777" w:rsidR="009F07BD" w:rsidRPr="00A47725" w:rsidRDefault="009F07BD" w:rsidP="009F07BD">
      <w:pPr>
        <w:rPr>
          <w:rFonts w:ascii="Century Gothic" w:hAnsi="Century Gothic"/>
          <w:sz w:val="22"/>
          <w:szCs w:val="22"/>
        </w:rPr>
      </w:pPr>
    </w:p>
    <w:p w14:paraId="75B0F4BD" w14:textId="77777777" w:rsidR="009F07BD" w:rsidRPr="00A47725" w:rsidRDefault="009F07BD" w:rsidP="00511167">
      <w:pPr>
        <w:rPr>
          <w:rFonts w:ascii="Century Gothic" w:hAnsi="Century Gothic" w:cs="Arial"/>
          <w:sz w:val="22"/>
          <w:szCs w:val="22"/>
        </w:rPr>
      </w:pPr>
    </w:p>
    <w:p w14:paraId="325F3A3E" w14:textId="77777777" w:rsidR="009F07BD" w:rsidRPr="00A47725" w:rsidRDefault="009F07BD" w:rsidP="00511167">
      <w:pPr>
        <w:rPr>
          <w:rFonts w:ascii="Century Gothic" w:hAnsi="Century Gothic" w:cs="Arial"/>
          <w:sz w:val="22"/>
          <w:szCs w:val="22"/>
        </w:rPr>
      </w:pPr>
    </w:p>
    <w:p w14:paraId="3D89E3D3" w14:textId="0B70FCCC" w:rsidR="00511167" w:rsidRPr="00A47725" w:rsidRDefault="00511167" w:rsidP="00511167">
      <w:pPr>
        <w:rPr>
          <w:rFonts w:ascii="Century Gothic" w:hAnsi="Century Gothic" w:cs="Arial"/>
          <w:i/>
          <w:snapToGrid w:val="0"/>
          <w:sz w:val="22"/>
          <w:szCs w:val="22"/>
        </w:rPr>
      </w:pPr>
    </w:p>
    <w:p w14:paraId="6DF5ECA4" w14:textId="77777777" w:rsidR="00511167" w:rsidRPr="00A47725" w:rsidRDefault="00511167" w:rsidP="00511167">
      <w:pPr>
        <w:rPr>
          <w:rFonts w:ascii="Century Gothic" w:hAnsi="Century Gothic" w:cs="Arial"/>
          <w:b/>
          <w:snapToGrid w:val="0"/>
          <w:sz w:val="22"/>
          <w:szCs w:val="22"/>
        </w:rPr>
      </w:pPr>
    </w:p>
    <w:p w14:paraId="39E0ACC1" w14:textId="77777777" w:rsidR="00511167" w:rsidRPr="00A47725" w:rsidRDefault="00511167" w:rsidP="00511167">
      <w:pPr>
        <w:rPr>
          <w:rFonts w:ascii="Century Gothic" w:hAnsi="Century Gothic"/>
          <w:sz w:val="22"/>
          <w:szCs w:val="22"/>
        </w:rPr>
      </w:pPr>
    </w:p>
    <w:p w14:paraId="7B5040C0" w14:textId="51E661A0" w:rsidR="00511167" w:rsidRPr="00511167" w:rsidRDefault="00511167" w:rsidP="00511167">
      <w:pPr>
        <w:rPr>
          <w:rFonts w:ascii="Century Gothic" w:hAnsi="Century Gothic"/>
          <w:b/>
          <w:sz w:val="22"/>
          <w:szCs w:val="22"/>
        </w:rPr>
      </w:pPr>
      <w:r w:rsidRPr="00A47725">
        <w:rPr>
          <w:rFonts w:ascii="Century Gothic" w:hAnsi="Century Gothic"/>
          <w:sz w:val="22"/>
          <w:szCs w:val="22"/>
        </w:rPr>
        <w:br w:type="page"/>
      </w:r>
      <w:r w:rsidRPr="00511167">
        <w:rPr>
          <w:rFonts w:ascii="Century Gothic" w:hAnsi="Century Gothic" w:cs="Arial"/>
          <w:b/>
          <w:sz w:val="22"/>
          <w:szCs w:val="22"/>
        </w:rPr>
        <w:lastRenderedPageBreak/>
        <w:t xml:space="preserve">Appendix </w:t>
      </w:r>
      <w:r w:rsidR="00A47725">
        <w:rPr>
          <w:rFonts w:ascii="Century Gothic" w:hAnsi="Century Gothic" w:cs="Arial"/>
          <w:b/>
          <w:sz w:val="22"/>
          <w:szCs w:val="22"/>
        </w:rPr>
        <w:t>4</w:t>
      </w:r>
    </w:p>
    <w:p w14:paraId="50D10162" w14:textId="77777777" w:rsidR="00511167" w:rsidRPr="00511167" w:rsidRDefault="00511167" w:rsidP="00511167">
      <w:pPr>
        <w:spacing w:before="100" w:beforeAutospacing="1" w:after="100" w:afterAutospacing="1"/>
        <w:rPr>
          <w:rFonts w:ascii="Century Gothic" w:hAnsi="Century Gothic" w:cs="Arial"/>
          <w:b/>
          <w:sz w:val="22"/>
          <w:szCs w:val="22"/>
        </w:rPr>
      </w:pPr>
      <w:r w:rsidRPr="00511167">
        <w:rPr>
          <w:rFonts w:ascii="Century Gothic" w:hAnsi="Century Gothic" w:cs="Arial"/>
          <w:b/>
          <w:sz w:val="22"/>
          <w:szCs w:val="22"/>
        </w:rPr>
        <w:t>Information on REGULATED ACTIVITIES</w:t>
      </w:r>
    </w:p>
    <w:p w14:paraId="7D2EDB59"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b/>
          <w:sz w:val="22"/>
          <w:szCs w:val="22"/>
        </w:rPr>
        <w:t>A Regulated Activity</w:t>
      </w:r>
      <w:r w:rsidRPr="00511167">
        <w:rPr>
          <w:rFonts w:ascii="Century Gothic" w:hAnsi="Century Gothic" w:cs="Arial"/>
          <w:sz w:val="22"/>
          <w:szCs w:val="22"/>
        </w:rPr>
        <w:t xml:space="preserve"> may be a role that is carried out frequently or intensively or overnight in any of the following </w:t>
      </w:r>
      <w:r w:rsidRPr="00511167">
        <w:rPr>
          <w:rFonts w:ascii="Century Gothic" w:hAnsi="Century Gothic" w:cs="Arial"/>
          <w:b/>
          <w:bCs/>
          <w:sz w:val="22"/>
          <w:szCs w:val="22"/>
        </w:rPr>
        <w:t>specified</w:t>
      </w:r>
      <w:r w:rsidRPr="00511167">
        <w:rPr>
          <w:rFonts w:ascii="Century Gothic" w:hAnsi="Century Gothic" w:cs="Arial"/>
          <w:sz w:val="22"/>
          <w:szCs w:val="22"/>
        </w:rPr>
        <w:t xml:space="preserve"> settings:</w:t>
      </w:r>
    </w:p>
    <w:p w14:paraId="09A1E1DE"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Schools (educational institutions exclusively or mainly for the provision of </w:t>
      </w:r>
      <w:proofErr w:type="gramStart"/>
      <w:r w:rsidRPr="00511167">
        <w:rPr>
          <w:rFonts w:ascii="Century Gothic" w:hAnsi="Century Gothic" w:cs="Arial"/>
          <w:sz w:val="22"/>
          <w:szCs w:val="22"/>
        </w:rPr>
        <w:t>full time</w:t>
      </w:r>
      <w:proofErr w:type="gramEnd"/>
      <w:r w:rsidRPr="00511167">
        <w:rPr>
          <w:rFonts w:ascii="Century Gothic" w:hAnsi="Century Gothic" w:cs="Arial"/>
          <w:sz w:val="22"/>
          <w:szCs w:val="22"/>
        </w:rPr>
        <w:t xml:space="preserve"> education to under-18s) </w:t>
      </w:r>
    </w:p>
    <w:p w14:paraId="2262B0EE"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Pupil referral units </w:t>
      </w:r>
    </w:p>
    <w:p w14:paraId="3F2A658A"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Childcare premises (including nurseries) </w:t>
      </w:r>
    </w:p>
    <w:p w14:paraId="5886391F"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Residential homes for children in care </w:t>
      </w:r>
    </w:p>
    <w:p w14:paraId="304A39DF"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hospitals (hospitals exclusively or mainly for the reception and treatment of children) </w:t>
      </w:r>
    </w:p>
    <w:p w14:paraId="2A9AF129"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detention centres (institutions exclusively or mainly for the detention of children) </w:t>
      </w:r>
    </w:p>
    <w:p w14:paraId="152280DF"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centres in England and Wales, and </w:t>
      </w:r>
    </w:p>
    <w:p w14:paraId="67B6AFB8" w14:textId="77777777" w:rsidR="00511167" w:rsidRPr="00511167" w:rsidRDefault="00511167" w:rsidP="00AB4E66">
      <w:pPr>
        <w:numPr>
          <w:ilvl w:val="0"/>
          <w:numId w:val="10"/>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Adult care homes (residential care or nursing homes in Northern Ireland). </w:t>
      </w:r>
    </w:p>
    <w:p w14:paraId="66801556"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Regulated activity can also include any of the following specified activities: </w:t>
      </w:r>
    </w:p>
    <w:p w14:paraId="5ABF68DF" w14:textId="77777777" w:rsidR="00511167" w:rsidRPr="00511167" w:rsidRDefault="00511167" w:rsidP="00AB4E66">
      <w:pPr>
        <w:numPr>
          <w:ilvl w:val="0"/>
          <w:numId w:val="11"/>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Teaching, provided wholly or mainly for children and vulnerable </w:t>
      </w:r>
      <w:proofErr w:type="gramStart"/>
      <w:r w:rsidRPr="00511167">
        <w:rPr>
          <w:rFonts w:ascii="Century Gothic" w:hAnsi="Century Gothic" w:cs="Arial"/>
          <w:sz w:val="22"/>
          <w:szCs w:val="22"/>
        </w:rPr>
        <w:t>adults</w:t>
      </w:r>
      <w:proofErr w:type="gramEnd"/>
      <w:r w:rsidRPr="00511167">
        <w:rPr>
          <w:rFonts w:ascii="Century Gothic" w:hAnsi="Century Gothic" w:cs="Arial"/>
          <w:sz w:val="22"/>
          <w:szCs w:val="22"/>
        </w:rPr>
        <w:t xml:space="preserve"> </w:t>
      </w:r>
    </w:p>
    <w:p w14:paraId="7C270AAD" w14:textId="77777777" w:rsidR="00511167" w:rsidRPr="00511167" w:rsidRDefault="00511167" w:rsidP="00AB4E66">
      <w:pPr>
        <w:numPr>
          <w:ilvl w:val="0"/>
          <w:numId w:val="11"/>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Training, provided wholly or mainly for children or vulnerable </w:t>
      </w:r>
      <w:proofErr w:type="gramStart"/>
      <w:r w:rsidRPr="00511167">
        <w:rPr>
          <w:rFonts w:ascii="Century Gothic" w:hAnsi="Century Gothic" w:cs="Arial"/>
          <w:sz w:val="22"/>
          <w:szCs w:val="22"/>
        </w:rPr>
        <w:t>adults</w:t>
      </w:r>
      <w:proofErr w:type="gramEnd"/>
      <w:r w:rsidRPr="00511167">
        <w:rPr>
          <w:rFonts w:ascii="Century Gothic" w:hAnsi="Century Gothic" w:cs="Arial"/>
          <w:sz w:val="22"/>
          <w:szCs w:val="22"/>
        </w:rPr>
        <w:t xml:space="preserve"> </w:t>
      </w:r>
    </w:p>
    <w:p w14:paraId="00D17C9F" w14:textId="77777777" w:rsidR="00511167" w:rsidRPr="00511167" w:rsidRDefault="00511167" w:rsidP="00AB4E66">
      <w:pPr>
        <w:numPr>
          <w:ilvl w:val="0"/>
          <w:numId w:val="11"/>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Supervising </w:t>
      </w:r>
    </w:p>
    <w:p w14:paraId="7FA69748" w14:textId="77777777" w:rsidR="00511167" w:rsidRPr="00511167" w:rsidRDefault="00511167" w:rsidP="00AB4E66">
      <w:pPr>
        <w:numPr>
          <w:ilvl w:val="0"/>
          <w:numId w:val="11"/>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Advice </w:t>
      </w:r>
    </w:p>
    <w:p w14:paraId="350695DA" w14:textId="77777777" w:rsidR="00511167" w:rsidRPr="00511167" w:rsidRDefault="00511167" w:rsidP="00AB4E66">
      <w:pPr>
        <w:numPr>
          <w:ilvl w:val="0"/>
          <w:numId w:val="11"/>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Treatment, or </w:t>
      </w:r>
    </w:p>
    <w:p w14:paraId="58AF9267" w14:textId="77777777" w:rsidR="00511167" w:rsidRPr="00511167" w:rsidRDefault="00511167" w:rsidP="00AB4E66">
      <w:pPr>
        <w:numPr>
          <w:ilvl w:val="0"/>
          <w:numId w:val="11"/>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Transport </w:t>
      </w:r>
    </w:p>
    <w:p w14:paraId="62905AD3"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b/>
          <w:sz w:val="22"/>
          <w:szCs w:val="22"/>
        </w:rPr>
        <w:t>To be eligible to request an Enhanced DBS check a position must meet both the definition of the activity and meet the frequency or intensive test</w:t>
      </w:r>
      <w:r w:rsidRPr="00511167">
        <w:rPr>
          <w:rFonts w:ascii="Century Gothic" w:hAnsi="Century Gothic" w:cs="Arial"/>
          <w:sz w:val="22"/>
          <w:szCs w:val="22"/>
        </w:rPr>
        <w:t>. It cannot be Regulated Activity if it does not meet both conditions.</w:t>
      </w:r>
    </w:p>
    <w:p w14:paraId="56F92F96"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For DBS purposes a vulnerable adult is a person who is aged 18 years or older and: </w:t>
      </w:r>
    </w:p>
    <w:p w14:paraId="30A36CA7"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living in residential accommodation, such as a care home or a residential special </w:t>
      </w:r>
      <w:proofErr w:type="gramStart"/>
      <w:r w:rsidRPr="00511167">
        <w:rPr>
          <w:rFonts w:ascii="Century Gothic" w:eastAsia="Times New Roman" w:hAnsi="Century Gothic" w:cs="Arial"/>
          <w:lang w:eastAsia="en-GB"/>
        </w:rPr>
        <w:t>school;</w:t>
      </w:r>
      <w:proofErr w:type="gramEnd"/>
      <w:r w:rsidRPr="00511167">
        <w:rPr>
          <w:rFonts w:ascii="Century Gothic" w:eastAsia="Times New Roman" w:hAnsi="Century Gothic" w:cs="Arial"/>
          <w:lang w:eastAsia="en-GB"/>
        </w:rPr>
        <w:t xml:space="preserve"> </w:t>
      </w:r>
    </w:p>
    <w:p w14:paraId="088C105F"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living in sheltered </w:t>
      </w:r>
      <w:proofErr w:type="gramStart"/>
      <w:r w:rsidRPr="00511167">
        <w:rPr>
          <w:rFonts w:ascii="Century Gothic" w:eastAsia="Times New Roman" w:hAnsi="Century Gothic" w:cs="Arial"/>
          <w:lang w:eastAsia="en-GB"/>
        </w:rPr>
        <w:t>housing;</w:t>
      </w:r>
      <w:proofErr w:type="gramEnd"/>
      <w:r w:rsidRPr="00511167">
        <w:rPr>
          <w:rFonts w:ascii="Century Gothic" w:eastAsia="Times New Roman" w:hAnsi="Century Gothic" w:cs="Arial"/>
          <w:lang w:eastAsia="en-GB"/>
        </w:rPr>
        <w:t xml:space="preserve"> </w:t>
      </w:r>
    </w:p>
    <w:p w14:paraId="005CCDDA"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domiciliary care in his or her own </w:t>
      </w:r>
      <w:proofErr w:type="gramStart"/>
      <w:r w:rsidRPr="00511167">
        <w:rPr>
          <w:rFonts w:ascii="Century Gothic" w:eastAsia="Times New Roman" w:hAnsi="Century Gothic" w:cs="Arial"/>
          <w:lang w:eastAsia="en-GB"/>
        </w:rPr>
        <w:t>home;</w:t>
      </w:r>
      <w:proofErr w:type="gramEnd"/>
      <w:r w:rsidRPr="00511167">
        <w:rPr>
          <w:rFonts w:ascii="Century Gothic" w:eastAsia="Times New Roman" w:hAnsi="Century Gothic" w:cs="Arial"/>
          <w:lang w:eastAsia="en-GB"/>
        </w:rPr>
        <w:t xml:space="preserve"> </w:t>
      </w:r>
    </w:p>
    <w:p w14:paraId="0351E6A9"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any form of health </w:t>
      </w:r>
      <w:proofErr w:type="gramStart"/>
      <w:r w:rsidRPr="00511167">
        <w:rPr>
          <w:rFonts w:ascii="Century Gothic" w:eastAsia="Times New Roman" w:hAnsi="Century Gothic" w:cs="Arial"/>
          <w:lang w:eastAsia="en-GB"/>
        </w:rPr>
        <w:t>care;</w:t>
      </w:r>
      <w:proofErr w:type="gramEnd"/>
      <w:r w:rsidRPr="00511167">
        <w:rPr>
          <w:rFonts w:ascii="Century Gothic" w:eastAsia="Times New Roman" w:hAnsi="Century Gothic" w:cs="Arial"/>
          <w:lang w:eastAsia="en-GB"/>
        </w:rPr>
        <w:t xml:space="preserve"> </w:t>
      </w:r>
    </w:p>
    <w:p w14:paraId="780A994A"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detained in a prison, remand centre, young offender institution, secure training centre or attendance centre or under the powers of the Immigration and Asylum Act </w:t>
      </w:r>
      <w:proofErr w:type="gramStart"/>
      <w:r w:rsidRPr="00511167">
        <w:rPr>
          <w:rFonts w:ascii="Century Gothic" w:eastAsia="Times New Roman" w:hAnsi="Century Gothic" w:cs="Arial"/>
          <w:lang w:eastAsia="en-GB"/>
        </w:rPr>
        <w:t>1999;</w:t>
      </w:r>
      <w:proofErr w:type="gramEnd"/>
      <w:r w:rsidRPr="00511167">
        <w:rPr>
          <w:rFonts w:ascii="Century Gothic" w:eastAsia="Times New Roman" w:hAnsi="Century Gothic" w:cs="Arial"/>
          <w:lang w:eastAsia="en-GB"/>
        </w:rPr>
        <w:t xml:space="preserve"> </w:t>
      </w:r>
    </w:p>
    <w:p w14:paraId="49A7A76D"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in contact with probation </w:t>
      </w:r>
      <w:proofErr w:type="gramStart"/>
      <w:r w:rsidRPr="00511167">
        <w:rPr>
          <w:rFonts w:ascii="Century Gothic" w:eastAsia="Times New Roman" w:hAnsi="Century Gothic" w:cs="Arial"/>
          <w:lang w:eastAsia="en-GB"/>
        </w:rPr>
        <w:t>services;</w:t>
      </w:r>
      <w:proofErr w:type="gramEnd"/>
      <w:r w:rsidRPr="00511167">
        <w:rPr>
          <w:rFonts w:ascii="Century Gothic" w:eastAsia="Times New Roman" w:hAnsi="Century Gothic" w:cs="Arial"/>
          <w:lang w:eastAsia="en-GB"/>
        </w:rPr>
        <w:t xml:space="preserve"> </w:t>
      </w:r>
    </w:p>
    <w:p w14:paraId="3FCEEED1"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 welfare service of a description to be prescribed in </w:t>
      </w:r>
      <w:proofErr w:type="gramStart"/>
      <w:r w:rsidRPr="00511167">
        <w:rPr>
          <w:rFonts w:ascii="Century Gothic" w:eastAsia="Times New Roman" w:hAnsi="Century Gothic" w:cs="Arial"/>
          <w:lang w:eastAsia="en-GB"/>
        </w:rPr>
        <w:t>regulations;</w:t>
      </w:r>
      <w:proofErr w:type="gramEnd"/>
      <w:r w:rsidRPr="00511167">
        <w:rPr>
          <w:rFonts w:ascii="Century Gothic" w:eastAsia="Times New Roman" w:hAnsi="Century Gothic" w:cs="Arial"/>
          <w:lang w:eastAsia="en-GB"/>
        </w:rPr>
        <w:t xml:space="preserve"> </w:t>
      </w:r>
    </w:p>
    <w:p w14:paraId="00ACA930"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is receiving a service or participating in an activity which is specifically targeted at people with age-related needs, disabilities or prescribed physical or mental health conditions or expectant or nursing mothers living in residential care (age-related needs includes needs associated with frailty, illness, disability or mental capacity</w:t>
      </w:r>
      <w:proofErr w:type="gramStart"/>
      <w:r w:rsidRPr="00511167">
        <w:rPr>
          <w:rFonts w:ascii="Century Gothic" w:eastAsia="Times New Roman" w:hAnsi="Century Gothic" w:cs="Arial"/>
          <w:lang w:eastAsia="en-GB"/>
        </w:rPr>
        <w:t>);</w:t>
      </w:r>
      <w:proofErr w:type="gramEnd"/>
      <w:r w:rsidRPr="00511167">
        <w:rPr>
          <w:rFonts w:ascii="Century Gothic" w:eastAsia="Times New Roman" w:hAnsi="Century Gothic" w:cs="Arial"/>
          <w:lang w:eastAsia="en-GB"/>
        </w:rPr>
        <w:t xml:space="preserve"> </w:t>
      </w:r>
    </w:p>
    <w:p w14:paraId="7AE34112"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lastRenderedPageBreak/>
        <w:t xml:space="preserve">is receiving direct payments from a local authority/HSS body in lieu of social care </w:t>
      </w:r>
      <w:proofErr w:type="gramStart"/>
      <w:r w:rsidRPr="00511167">
        <w:rPr>
          <w:rFonts w:ascii="Century Gothic" w:eastAsia="Times New Roman" w:hAnsi="Century Gothic" w:cs="Arial"/>
          <w:lang w:eastAsia="en-GB"/>
        </w:rPr>
        <w:t>services;</w:t>
      </w:r>
      <w:proofErr w:type="gramEnd"/>
      <w:r w:rsidRPr="00511167">
        <w:rPr>
          <w:rFonts w:ascii="Century Gothic" w:eastAsia="Times New Roman" w:hAnsi="Century Gothic" w:cs="Arial"/>
          <w:lang w:eastAsia="en-GB"/>
        </w:rPr>
        <w:t xml:space="preserve"> </w:t>
      </w:r>
    </w:p>
    <w:p w14:paraId="7B4436F0" w14:textId="77777777" w:rsidR="00511167" w:rsidRPr="00511167" w:rsidRDefault="00511167" w:rsidP="00AB4E66">
      <w:pPr>
        <w:pStyle w:val="ListParagraph"/>
        <w:numPr>
          <w:ilvl w:val="0"/>
          <w:numId w:val="12"/>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requires assistance in the conduct of his or her own affairs. </w:t>
      </w:r>
    </w:p>
    <w:p w14:paraId="02FC940C" w14:textId="77777777" w:rsidR="00511167" w:rsidRPr="00511167" w:rsidRDefault="00511167" w:rsidP="00511167">
      <w:pPr>
        <w:spacing w:before="100" w:beforeAutospacing="1" w:after="100" w:afterAutospacing="1"/>
        <w:rPr>
          <w:rFonts w:ascii="Century Gothic" w:hAnsi="Century Gothic" w:cs="Arial"/>
          <w:sz w:val="22"/>
          <w:szCs w:val="22"/>
        </w:rPr>
      </w:pPr>
      <w:proofErr w:type="gramStart"/>
      <w:r w:rsidRPr="00511167">
        <w:rPr>
          <w:rFonts w:ascii="Century Gothic" w:hAnsi="Century Gothic" w:cs="Arial"/>
          <w:sz w:val="22"/>
          <w:szCs w:val="22"/>
        </w:rPr>
        <w:t>In order for</w:t>
      </w:r>
      <w:proofErr w:type="gramEnd"/>
      <w:r w:rsidRPr="00511167">
        <w:rPr>
          <w:rFonts w:ascii="Century Gothic" w:hAnsi="Century Gothic" w:cs="Arial"/>
          <w:sz w:val="22"/>
          <w:szCs w:val="22"/>
        </w:rPr>
        <w:t xml:space="preserve"> eligibility to exist in this case the role must meet the eligibility criteria for Regulated Activity. This means working in the </w:t>
      </w:r>
      <w:r w:rsidRPr="00511167">
        <w:rPr>
          <w:rFonts w:ascii="Century Gothic" w:hAnsi="Century Gothic" w:cs="Arial"/>
          <w:b/>
          <w:bCs/>
          <w:sz w:val="22"/>
          <w:szCs w:val="22"/>
        </w:rPr>
        <w:t>same specified place</w:t>
      </w:r>
      <w:r w:rsidRPr="00511167">
        <w:rPr>
          <w:rFonts w:ascii="Century Gothic" w:hAnsi="Century Gothic" w:cs="Arial"/>
          <w:sz w:val="22"/>
          <w:szCs w:val="22"/>
        </w:rPr>
        <w:t xml:space="preserve">, working </w:t>
      </w:r>
      <w:r w:rsidRPr="00511167">
        <w:rPr>
          <w:rFonts w:ascii="Century Gothic" w:hAnsi="Century Gothic" w:cs="Arial"/>
          <w:b/>
          <w:bCs/>
          <w:sz w:val="22"/>
          <w:szCs w:val="22"/>
        </w:rPr>
        <w:t>frequently</w:t>
      </w:r>
      <w:r w:rsidRPr="00511167">
        <w:rPr>
          <w:rFonts w:ascii="Century Gothic" w:hAnsi="Century Gothic" w:cs="Arial"/>
          <w:sz w:val="22"/>
          <w:szCs w:val="22"/>
        </w:rPr>
        <w:t xml:space="preserve"> (once a week or more) and </w:t>
      </w:r>
      <w:r w:rsidRPr="00511167">
        <w:rPr>
          <w:rFonts w:ascii="Century Gothic" w:hAnsi="Century Gothic" w:cs="Arial"/>
          <w:b/>
          <w:bCs/>
          <w:sz w:val="22"/>
          <w:szCs w:val="22"/>
        </w:rPr>
        <w:t xml:space="preserve">having the opportunity to have contact with children or vulnerable adults </w:t>
      </w:r>
      <w:r w:rsidRPr="00511167">
        <w:rPr>
          <w:rFonts w:ascii="Century Gothic" w:hAnsi="Century Gothic" w:cs="Arial"/>
          <w:sz w:val="22"/>
          <w:szCs w:val="22"/>
        </w:rPr>
        <w:t>or carrying out a</w:t>
      </w:r>
      <w:r w:rsidRPr="00511167">
        <w:rPr>
          <w:rFonts w:ascii="Century Gothic" w:hAnsi="Century Gothic" w:cs="Arial"/>
          <w:b/>
          <w:bCs/>
          <w:sz w:val="22"/>
          <w:szCs w:val="22"/>
        </w:rPr>
        <w:t xml:space="preserve"> specified activity, frequently.</w:t>
      </w:r>
      <w:r w:rsidRPr="00511167">
        <w:rPr>
          <w:rFonts w:ascii="Century Gothic" w:hAnsi="Century Gothic" w:cs="Arial"/>
          <w:sz w:val="22"/>
          <w:szCs w:val="22"/>
        </w:rPr>
        <w:t xml:space="preserve"> If this is the </w:t>
      </w:r>
      <w:proofErr w:type="gramStart"/>
      <w:r w:rsidRPr="00511167">
        <w:rPr>
          <w:rFonts w:ascii="Century Gothic" w:hAnsi="Century Gothic" w:cs="Arial"/>
          <w:sz w:val="22"/>
          <w:szCs w:val="22"/>
        </w:rPr>
        <w:t>case</w:t>
      </w:r>
      <w:proofErr w:type="gramEnd"/>
      <w:r w:rsidRPr="00511167">
        <w:rPr>
          <w:rFonts w:ascii="Century Gothic" w:hAnsi="Century Gothic" w:cs="Arial"/>
          <w:sz w:val="22"/>
          <w:szCs w:val="22"/>
        </w:rPr>
        <w:t xml:space="preserve"> then eligibility would exist. </w:t>
      </w:r>
    </w:p>
    <w:p w14:paraId="6C681F7E" w14:textId="33F762E9" w:rsidR="00511167" w:rsidRPr="00A47725" w:rsidRDefault="00511167" w:rsidP="00A47725">
      <w:pPr>
        <w:rPr>
          <w:rFonts w:ascii="Century Gothic" w:hAnsi="Century Gothic" w:cs="Arial"/>
          <w:b/>
          <w:bCs/>
          <w:color w:val="000000"/>
          <w:sz w:val="22"/>
          <w:szCs w:val="22"/>
        </w:rPr>
      </w:pPr>
      <w:r w:rsidRPr="00511167">
        <w:rPr>
          <w:rFonts w:ascii="Century Gothic" w:hAnsi="Century Gothic" w:cs="Arial"/>
          <w:b/>
          <w:bCs/>
          <w:color w:val="000000"/>
          <w:sz w:val="22"/>
          <w:szCs w:val="22"/>
        </w:rPr>
        <w:br w:type="page"/>
      </w:r>
      <w:r w:rsidRPr="006D6173">
        <w:rPr>
          <w:rFonts w:ascii="Century Gothic" w:hAnsi="Century Gothic" w:cs="Arial"/>
          <w:b/>
          <w:color w:val="000000"/>
          <w:sz w:val="22"/>
          <w:szCs w:val="22"/>
        </w:rPr>
        <w:lastRenderedPageBreak/>
        <w:t xml:space="preserve">Appendix </w:t>
      </w:r>
      <w:r w:rsidR="00A47725">
        <w:rPr>
          <w:rFonts w:ascii="Century Gothic" w:hAnsi="Century Gothic" w:cs="Arial"/>
          <w:b/>
          <w:color w:val="000000"/>
          <w:sz w:val="22"/>
          <w:szCs w:val="22"/>
        </w:rPr>
        <w:t>5</w:t>
      </w:r>
    </w:p>
    <w:p w14:paraId="718D1982" w14:textId="77777777" w:rsidR="00511167" w:rsidRPr="006D6173" w:rsidRDefault="00511167" w:rsidP="00511167">
      <w:pPr>
        <w:autoSpaceDE w:val="0"/>
        <w:autoSpaceDN w:val="0"/>
        <w:adjustRightInd w:val="0"/>
        <w:rPr>
          <w:rFonts w:ascii="Century Gothic" w:hAnsi="Century Gothic" w:cs="Arial"/>
          <w:color w:val="000000"/>
          <w:sz w:val="22"/>
          <w:szCs w:val="22"/>
          <w:u w:val="single"/>
        </w:rPr>
      </w:pPr>
    </w:p>
    <w:p w14:paraId="4D18906E" w14:textId="77777777" w:rsidR="00511167" w:rsidRPr="006D6173" w:rsidRDefault="00511167" w:rsidP="00511167">
      <w:pPr>
        <w:tabs>
          <w:tab w:val="right" w:leader="dot" w:pos="8460"/>
        </w:tabs>
        <w:rPr>
          <w:rFonts w:ascii="Century Gothic" w:hAnsi="Century Gothic" w:cs="Arial"/>
          <w:b/>
          <w:bCs/>
          <w:sz w:val="22"/>
          <w:szCs w:val="22"/>
        </w:rPr>
      </w:pPr>
      <w:r w:rsidRPr="006D6173">
        <w:rPr>
          <w:rFonts w:ascii="Century Gothic" w:hAnsi="Century Gothic" w:cs="Arial"/>
          <w:b/>
          <w:bCs/>
          <w:sz w:val="22"/>
          <w:szCs w:val="22"/>
        </w:rPr>
        <w:t>Possible indicators of abuse of teenagers</w:t>
      </w:r>
    </w:p>
    <w:p w14:paraId="42699DB5" w14:textId="77777777" w:rsidR="00511167" w:rsidRPr="006D6173" w:rsidRDefault="00511167" w:rsidP="00511167">
      <w:pPr>
        <w:tabs>
          <w:tab w:val="right" w:leader="dot" w:pos="8460"/>
        </w:tabs>
        <w:rPr>
          <w:rFonts w:ascii="Century Gothic" w:hAnsi="Century Gothic" w:cs="Arial"/>
          <w:b/>
          <w:bCs/>
          <w:sz w:val="22"/>
          <w:szCs w:val="22"/>
        </w:rPr>
      </w:pPr>
    </w:p>
    <w:p w14:paraId="68D4091C" w14:textId="77777777" w:rsidR="00511167" w:rsidRPr="006D6173" w:rsidRDefault="00511167" w:rsidP="00511167">
      <w:pPr>
        <w:pStyle w:val="Caption"/>
        <w:spacing w:line="276" w:lineRule="auto"/>
        <w:rPr>
          <w:rFonts w:ascii="Century Gothic" w:hAnsi="Century Gothic" w:cs="Arial"/>
          <w:b w:val="0"/>
          <w:i w:val="0"/>
          <w:sz w:val="22"/>
          <w:szCs w:val="22"/>
        </w:rPr>
      </w:pPr>
      <w:r w:rsidRPr="006D6173">
        <w:rPr>
          <w:rFonts w:ascii="Century Gothic" w:hAnsi="Century Gothic" w:cs="Arial"/>
          <w:b w:val="0"/>
          <w:i w:val="0"/>
          <w:sz w:val="22"/>
          <w:szCs w:val="22"/>
        </w:rPr>
        <w:t xml:space="preserve">It can be harder to spot signs of abuse in teenagers than in younger children or vulnerable adults as teenagers are more capable of covering up injuries; </w:t>
      </w:r>
      <w:proofErr w:type="gramStart"/>
      <w:r w:rsidRPr="006D6173">
        <w:rPr>
          <w:rFonts w:ascii="Century Gothic" w:hAnsi="Century Gothic" w:cs="Arial"/>
          <w:b w:val="0"/>
          <w:i w:val="0"/>
          <w:sz w:val="22"/>
          <w:szCs w:val="22"/>
        </w:rPr>
        <w:t>however</w:t>
      </w:r>
      <w:proofErr w:type="gramEnd"/>
      <w:r w:rsidRPr="006D6173">
        <w:rPr>
          <w:rFonts w:ascii="Century Gothic" w:hAnsi="Century Gothic" w:cs="Arial"/>
          <w:b w:val="0"/>
          <w:i w:val="0"/>
          <w:sz w:val="22"/>
          <w:szCs w:val="22"/>
        </w:rPr>
        <w:t xml:space="preserve"> it is important that staff are aware of changes in a learner’s behaviour, attendance or attitude to their work as the changes could be indicators of abuse.</w:t>
      </w:r>
    </w:p>
    <w:p w14:paraId="296E67A4" w14:textId="77777777" w:rsidR="00511167" w:rsidRPr="006D6173" w:rsidRDefault="00511167" w:rsidP="00511167">
      <w:pPr>
        <w:pStyle w:val="Caption"/>
        <w:spacing w:line="276" w:lineRule="auto"/>
        <w:rPr>
          <w:rFonts w:ascii="Century Gothic" w:hAnsi="Century Gothic" w:cs="Arial"/>
          <w:b w:val="0"/>
          <w:i w:val="0"/>
          <w:sz w:val="22"/>
          <w:szCs w:val="22"/>
        </w:rPr>
      </w:pPr>
      <w:r w:rsidRPr="006D6173">
        <w:rPr>
          <w:rFonts w:ascii="Century Gothic" w:hAnsi="Century Gothic" w:cs="Arial"/>
          <w:b w:val="0"/>
          <w:i w:val="0"/>
          <w:sz w:val="22"/>
          <w:szCs w:val="22"/>
        </w:rPr>
        <w:t>Possible indicators of abuse in teenagers</w:t>
      </w:r>
    </w:p>
    <w:p w14:paraId="0B8ACAB5"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Poor self esteem</w:t>
      </w:r>
    </w:p>
    <w:p w14:paraId="668F4A35"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Depression and anxiety</w:t>
      </w:r>
    </w:p>
    <w:p w14:paraId="221EC5E5"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Tiredness due to sleep disturbance</w:t>
      </w:r>
    </w:p>
    <w:p w14:paraId="119AB896"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Not eating, weight loss or weight gain</w:t>
      </w:r>
    </w:p>
    <w:p w14:paraId="77A81686"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 xml:space="preserve">Marked changes in attendance at </w:t>
      </w:r>
      <w:proofErr w:type="gramStart"/>
      <w:r w:rsidRPr="006D6173">
        <w:rPr>
          <w:rFonts w:ascii="Century Gothic" w:hAnsi="Century Gothic" w:cs="Arial"/>
          <w:b w:val="0"/>
          <w:i w:val="0"/>
          <w:sz w:val="22"/>
          <w:szCs w:val="22"/>
        </w:rPr>
        <w:t>College</w:t>
      </w:r>
      <w:proofErr w:type="gramEnd"/>
      <w:r w:rsidRPr="006D6173">
        <w:rPr>
          <w:rFonts w:ascii="Century Gothic" w:hAnsi="Century Gothic" w:cs="Arial"/>
          <w:b w:val="0"/>
          <w:i w:val="0"/>
          <w:sz w:val="22"/>
          <w:szCs w:val="22"/>
        </w:rPr>
        <w:t>, unexplained absences from college, lengthy absences from college</w:t>
      </w:r>
    </w:p>
    <w:p w14:paraId="06751030" w14:textId="6AB21BBB"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 xml:space="preserve">Marked changes in behaviour, learners becoming withdrawn or </w:t>
      </w:r>
      <w:proofErr w:type="gramStart"/>
      <w:r w:rsidRPr="006D6173">
        <w:rPr>
          <w:rFonts w:ascii="Century Gothic" w:hAnsi="Century Gothic" w:cs="Arial"/>
          <w:b w:val="0"/>
          <w:i w:val="0"/>
          <w:sz w:val="22"/>
          <w:szCs w:val="22"/>
        </w:rPr>
        <w:t>aggressive</w:t>
      </w:r>
      <w:proofErr w:type="gramEnd"/>
    </w:p>
    <w:p w14:paraId="53FABE81"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Pregnancy</w:t>
      </w:r>
    </w:p>
    <w:p w14:paraId="556B3620" w14:textId="77777777" w:rsidR="00511167" w:rsidRPr="006D6173" w:rsidRDefault="00511167" w:rsidP="00AB4E66">
      <w:pPr>
        <w:pStyle w:val="Caption"/>
        <w:numPr>
          <w:ilvl w:val="0"/>
          <w:numId w:val="8"/>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STD</w:t>
      </w:r>
    </w:p>
    <w:p w14:paraId="0D084C9C" w14:textId="77777777" w:rsidR="00511167" w:rsidRPr="006D6173" w:rsidRDefault="00511167" w:rsidP="00511167">
      <w:pPr>
        <w:tabs>
          <w:tab w:val="right" w:leader="dot" w:pos="8460"/>
        </w:tabs>
        <w:jc w:val="both"/>
        <w:rPr>
          <w:rFonts w:ascii="Century Gothic" w:hAnsi="Century Gothic" w:cs="Arial"/>
          <w:bCs/>
          <w:sz w:val="22"/>
          <w:szCs w:val="22"/>
        </w:rPr>
      </w:pPr>
    </w:p>
    <w:p w14:paraId="126FAE21" w14:textId="77777777" w:rsidR="00511167" w:rsidRPr="006D6173" w:rsidRDefault="00511167" w:rsidP="00511167">
      <w:pPr>
        <w:tabs>
          <w:tab w:val="right" w:leader="dot" w:pos="8460"/>
        </w:tabs>
        <w:jc w:val="both"/>
        <w:rPr>
          <w:rFonts w:ascii="Century Gothic" w:hAnsi="Century Gothic" w:cs="Arial"/>
          <w:b/>
          <w:bCs/>
          <w:sz w:val="22"/>
          <w:szCs w:val="22"/>
        </w:rPr>
      </w:pPr>
      <w:r w:rsidRPr="006D6173">
        <w:rPr>
          <w:rFonts w:ascii="Century Gothic" w:hAnsi="Century Gothic" w:cs="Arial"/>
          <w:b/>
          <w:bCs/>
          <w:sz w:val="22"/>
          <w:szCs w:val="22"/>
        </w:rPr>
        <w:t>Possible indicators of abuse of vulnerable adults</w:t>
      </w:r>
    </w:p>
    <w:p w14:paraId="6177D6F7" w14:textId="77777777" w:rsidR="00511167" w:rsidRPr="006D6173" w:rsidRDefault="00511167" w:rsidP="00511167">
      <w:pPr>
        <w:tabs>
          <w:tab w:val="right" w:leader="dot" w:pos="8460"/>
        </w:tabs>
        <w:jc w:val="both"/>
        <w:rPr>
          <w:rFonts w:ascii="Century Gothic" w:hAnsi="Century Gothic" w:cs="Arial"/>
          <w:b/>
          <w:bCs/>
          <w:sz w:val="22"/>
          <w:szCs w:val="22"/>
        </w:rPr>
      </w:pPr>
    </w:p>
    <w:p w14:paraId="123EE6DF" w14:textId="38061CB8"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Some Possible Indicators of physical abuse: </w:t>
      </w:r>
    </w:p>
    <w:p w14:paraId="122BB0C3"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skin bruising </w:t>
      </w:r>
    </w:p>
    <w:p w14:paraId="3128E1B6"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cuts or abrasions </w:t>
      </w:r>
    </w:p>
    <w:p w14:paraId="0867D7CA"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burns </w:t>
      </w:r>
    </w:p>
    <w:p w14:paraId="12CE1D9A"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fractures </w:t>
      </w:r>
      <w:proofErr w:type="spellStart"/>
      <w:r w:rsidRPr="006D6173">
        <w:rPr>
          <w:rFonts w:ascii="Century Gothic" w:hAnsi="Century Gothic" w:cs="Arial"/>
          <w:color w:val="000000"/>
          <w:sz w:val="22"/>
          <w:szCs w:val="22"/>
          <w:lang w:val="en-US"/>
        </w:rPr>
        <w:t>etc</w:t>
      </w:r>
      <w:proofErr w:type="spellEnd"/>
      <w:r w:rsidRPr="006D6173">
        <w:rPr>
          <w:rFonts w:ascii="Century Gothic" w:hAnsi="Century Gothic" w:cs="Arial"/>
          <w:color w:val="000000"/>
          <w:sz w:val="22"/>
          <w:szCs w:val="22"/>
          <w:lang w:val="en-US"/>
        </w:rPr>
        <w:t xml:space="preserve"> </w:t>
      </w:r>
    </w:p>
    <w:p w14:paraId="08525FC9" w14:textId="77777777" w:rsidR="00511167" w:rsidRPr="006D6173" w:rsidRDefault="00511167" w:rsidP="00511167">
      <w:pPr>
        <w:autoSpaceDE w:val="0"/>
        <w:autoSpaceDN w:val="0"/>
        <w:adjustRightInd w:val="0"/>
        <w:ind w:left="1440"/>
        <w:jc w:val="both"/>
        <w:rPr>
          <w:rFonts w:ascii="Century Gothic" w:hAnsi="Century Gothic" w:cs="Arial"/>
          <w:color w:val="000000"/>
          <w:sz w:val="22"/>
          <w:szCs w:val="22"/>
          <w:lang w:val="en-US"/>
        </w:rPr>
      </w:pPr>
    </w:p>
    <w:p w14:paraId="5B315665"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However, please remember some physiological processes/medical conditions can cause changes which are hard to distinguish from some aspects of physical abuse. </w:t>
      </w:r>
    </w:p>
    <w:p w14:paraId="0ECC3943"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4BBD6747"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bCs/>
          <w:color w:val="000000"/>
          <w:sz w:val="22"/>
          <w:szCs w:val="22"/>
          <w:lang w:val="en-US"/>
        </w:rPr>
        <w:t xml:space="preserve">Some possible indicators of neglect: </w:t>
      </w:r>
    </w:p>
    <w:p w14:paraId="3C2FE184" w14:textId="77777777" w:rsidR="00511167" w:rsidRPr="006D6173" w:rsidRDefault="00511167" w:rsidP="00AB4E66">
      <w:pPr>
        <w:pStyle w:val="Caption"/>
        <w:numPr>
          <w:ilvl w:val="0"/>
          <w:numId w:val="9"/>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poor hygiene </w:t>
      </w:r>
    </w:p>
    <w:p w14:paraId="13EB4CD0" w14:textId="77777777" w:rsidR="00511167" w:rsidRPr="006D6173" w:rsidRDefault="00511167" w:rsidP="00AB4E66">
      <w:pPr>
        <w:pStyle w:val="Caption"/>
        <w:numPr>
          <w:ilvl w:val="0"/>
          <w:numId w:val="9"/>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malnutrition </w:t>
      </w:r>
    </w:p>
    <w:p w14:paraId="44EE8275" w14:textId="77777777" w:rsidR="00511167" w:rsidRPr="006D6173" w:rsidRDefault="00511167" w:rsidP="00AB4E66">
      <w:pPr>
        <w:pStyle w:val="Caption"/>
        <w:numPr>
          <w:ilvl w:val="0"/>
          <w:numId w:val="9"/>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inappropriate clothing </w:t>
      </w:r>
    </w:p>
    <w:p w14:paraId="0D0F9381" w14:textId="77777777" w:rsidR="00511167" w:rsidRPr="006D6173" w:rsidRDefault="00511167" w:rsidP="00AB4E66">
      <w:pPr>
        <w:pStyle w:val="Caption"/>
        <w:numPr>
          <w:ilvl w:val="0"/>
          <w:numId w:val="9"/>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broken skin </w:t>
      </w:r>
    </w:p>
    <w:p w14:paraId="299A7CE7" w14:textId="77777777" w:rsidR="00511167" w:rsidRPr="006D6173" w:rsidRDefault="00511167" w:rsidP="00511167">
      <w:pPr>
        <w:autoSpaceDE w:val="0"/>
        <w:autoSpaceDN w:val="0"/>
        <w:adjustRightInd w:val="0"/>
        <w:ind w:left="720"/>
        <w:jc w:val="both"/>
        <w:rPr>
          <w:rFonts w:ascii="Century Gothic" w:hAnsi="Century Gothic" w:cs="Arial"/>
          <w:color w:val="000000"/>
          <w:sz w:val="22"/>
          <w:szCs w:val="22"/>
          <w:lang w:val="en-US"/>
        </w:rPr>
      </w:pPr>
    </w:p>
    <w:p w14:paraId="26B676DF"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bCs/>
          <w:color w:val="000000"/>
          <w:sz w:val="22"/>
          <w:szCs w:val="22"/>
          <w:lang w:val="en-US"/>
        </w:rPr>
        <w:t xml:space="preserve">Some possible psychological and emotional indicators: </w:t>
      </w:r>
    </w:p>
    <w:p w14:paraId="40FB1165"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withdrawal </w:t>
      </w:r>
    </w:p>
    <w:p w14:paraId="7AD714FF"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depression </w:t>
      </w:r>
    </w:p>
    <w:p w14:paraId="284D7B84"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cowering and fearfulness </w:t>
      </w:r>
    </w:p>
    <w:p w14:paraId="3F883A9D"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sudden changes in behaviour </w:t>
      </w:r>
    </w:p>
    <w:p w14:paraId="683D73B2"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deliberate self-</w:t>
      </w:r>
      <w:proofErr w:type="gramStart"/>
      <w:r w:rsidRPr="006D6173">
        <w:rPr>
          <w:rFonts w:ascii="Century Gothic" w:hAnsi="Century Gothic" w:cs="Arial"/>
          <w:color w:val="000000"/>
          <w:sz w:val="22"/>
          <w:szCs w:val="22"/>
          <w:lang w:val="en-US"/>
        </w:rPr>
        <w:t>harm</w:t>
      </w:r>
      <w:proofErr w:type="gramEnd"/>
      <w:r w:rsidRPr="006D6173">
        <w:rPr>
          <w:rFonts w:ascii="Century Gothic" w:hAnsi="Century Gothic" w:cs="Arial"/>
          <w:color w:val="000000"/>
          <w:sz w:val="22"/>
          <w:szCs w:val="22"/>
          <w:lang w:val="en-US"/>
        </w:rPr>
        <w:t xml:space="preserve"> </w:t>
      </w:r>
    </w:p>
    <w:p w14:paraId="188C6BA1" w14:textId="77777777"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color w:val="000000"/>
          <w:sz w:val="22"/>
          <w:szCs w:val="22"/>
          <w:lang w:val="en-US"/>
        </w:rPr>
        <w:br w:type="page"/>
      </w:r>
      <w:r w:rsidRPr="006D6173">
        <w:rPr>
          <w:rFonts w:ascii="Century Gothic" w:hAnsi="Century Gothic" w:cs="Arial"/>
          <w:bCs/>
          <w:color w:val="000000"/>
          <w:sz w:val="22"/>
          <w:szCs w:val="22"/>
          <w:lang w:val="en-US"/>
        </w:rPr>
        <w:lastRenderedPageBreak/>
        <w:t xml:space="preserve">Some possible indicators of sexual abuse: </w:t>
      </w:r>
    </w:p>
    <w:p w14:paraId="5E09AB8B"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3406EC35"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marked fluctuation of mood changes </w:t>
      </w:r>
    </w:p>
    <w:p w14:paraId="08A078A3"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urinary infection </w:t>
      </w:r>
    </w:p>
    <w:p w14:paraId="0F40AE5B"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pain, bruising or bleeding in genital or anal </w:t>
      </w:r>
      <w:proofErr w:type="gramStart"/>
      <w:r w:rsidRPr="006D6173">
        <w:rPr>
          <w:rFonts w:ascii="Century Gothic" w:hAnsi="Century Gothic" w:cs="Arial"/>
          <w:color w:val="000000"/>
          <w:sz w:val="22"/>
          <w:szCs w:val="22"/>
          <w:lang w:val="en-US"/>
        </w:rPr>
        <w:t>areas</w:t>
      </w:r>
      <w:proofErr w:type="gramEnd"/>
      <w:r w:rsidRPr="006D6173">
        <w:rPr>
          <w:rFonts w:ascii="Century Gothic" w:hAnsi="Century Gothic" w:cs="Arial"/>
          <w:color w:val="000000"/>
          <w:sz w:val="22"/>
          <w:szCs w:val="22"/>
          <w:lang w:val="en-US"/>
        </w:rPr>
        <w:t xml:space="preserve"> </w:t>
      </w:r>
    </w:p>
    <w:p w14:paraId="3F6D81D2"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inappropriate sexually related activities/behaviour </w:t>
      </w:r>
    </w:p>
    <w:p w14:paraId="671A27EF" w14:textId="77777777" w:rsidR="00511167" w:rsidRPr="006D6173" w:rsidRDefault="00511167" w:rsidP="00511167">
      <w:pPr>
        <w:autoSpaceDE w:val="0"/>
        <w:autoSpaceDN w:val="0"/>
        <w:adjustRightInd w:val="0"/>
        <w:ind w:left="720"/>
        <w:jc w:val="both"/>
        <w:rPr>
          <w:rFonts w:ascii="Century Gothic" w:hAnsi="Century Gothic" w:cs="Arial"/>
          <w:color w:val="000000"/>
          <w:sz w:val="22"/>
          <w:szCs w:val="22"/>
          <w:lang w:val="en-US"/>
        </w:rPr>
      </w:pPr>
    </w:p>
    <w:p w14:paraId="717AE313" w14:textId="77777777"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Some general indicators which may suggest abuse: </w:t>
      </w:r>
    </w:p>
    <w:p w14:paraId="12663549"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7616DBDA" w14:textId="77777777" w:rsidR="00511167" w:rsidRPr="006D6173" w:rsidRDefault="00511167" w:rsidP="006434A4">
      <w:pPr>
        <w:numPr>
          <w:ilvl w:val="0"/>
          <w:numId w:val="6"/>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seeking shelter or protection </w:t>
      </w:r>
    </w:p>
    <w:p w14:paraId="65FD2C16" w14:textId="77777777" w:rsidR="00511167" w:rsidRPr="006D6173" w:rsidRDefault="00511167" w:rsidP="006434A4">
      <w:pPr>
        <w:numPr>
          <w:ilvl w:val="0"/>
          <w:numId w:val="6"/>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reactions towards </w:t>
      </w:r>
      <w:proofErr w:type="gramStart"/>
      <w:r w:rsidRPr="006D6173">
        <w:rPr>
          <w:rFonts w:ascii="Century Gothic" w:hAnsi="Century Gothic" w:cs="Arial"/>
          <w:color w:val="000000"/>
          <w:sz w:val="22"/>
          <w:szCs w:val="22"/>
          <w:lang w:val="en-US"/>
        </w:rPr>
        <w:t>particular settings</w:t>
      </w:r>
      <w:proofErr w:type="gramEnd"/>
      <w:r w:rsidRPr="006D6173">
        <w:rPr>
          <w:rFonts w:ascii="Century Gothic" w:hAnsi="Century Gothic" w:cs="Arial"/>
          <w:color w:val="000000"/>
          <w:sz w:val="22"/>
          <w:szCs w:val="22"/>
          <w:lang w:val="en-US"/>
        </w:rPr>
        <w:t xml:space="preserve"> </w:t>
      </w:r>
    </w:p>
    <w:p w14:paraId="3C91256E" w14:textId="77777777" w:rsidR="00511167" w:rsidRPr="006D6173" w:rsidRDefault="00511167" w:rsidP="006434A4">
      <w:pPr>
        <w:numPr>
          <w:ilvl w:val="0"/>
          <w:numId w:val="6"/>
        </w:numPr>
        <w:autoSpaceDE w:val="0"/>
        <w:autoSpaceDN w:val="0"/>
        <w:adjustRightInd w:val="0"/>
        <w:spacing w:line="276" w:lineRule="auto"/>
        <w:ind w:left="426" w:hanging="426"/>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frequent or regular visits to the GP, or hospital casualty department, or hospital admissions </w:t>
      </w:r>
    </w:p>
    <w:p w14:paraId="2755B3D8" w14:textId="77777777" w:rsidR="00511167" w:rsidRPr="006D6173" w:rsidRDefault="00511167" w:rsidP="006434A4">
      <w:pPr>
        <w:numPr>
          <w:ilvl w:val="0"/>
          <w:numId w:val="7"/>
        </w:numPr>
        <w:autoSpaceDE w:val="0"/>
        <w:autoSpaceDN w:val="0"/>
        <w:adjustRightInd w:val="0"/>
        <w:spacing w:line="276" w:lineRule="auto"/>
        <w:ind w:left="426" w:hanging="426"/>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frequent or irrational refusal to </w:t>
      </w:r>
      <w:proofErr w:type="gramStart"/>
      <w:r w:rsidRPr="006D6173">
        <w:rPr>
          <w:rFonts w:ascii="Century Gothic" w:hAnsi="Century Gothic" w:cs="Arial"/>
          <w:color w:val="000000"/>
          <w:sz w:val="22"/>
          <w:szCs w:val="22"/>
          <w:lang w:val="en-US"/>
        </w:rPr>
        <w:t>accept  investigations</w:t>
      </w:r>
      <w:proofErr w:type="gramEnd"/>
      <w:r w:rsidRPr="006D6173">
        <w:rPr>
          <w:rFonts w:ascii="Century Gothic" w:hAnsi="Century Gothic" w:cs="Arial"/>
          <w:color w:val="000000"/>
          <w:sz w:val="22"/>
          <w:szCs w:val="22"/>
          <w:lang w:val="en-US"/>
        </w:rPr>
        <w:t xml:space="preserve"> or treatments for routine difficulties </w:t>
      </w:r>
    </w:p>
    <w:p w14:paraId="1DE138DE"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inconsistency of explanation</w:t>
      </w:r>
    </w:p>
    <w:p w14:paraId="644F567E" w14:textId="77777777" w:rsidR="00511167" w:rsidRPr="006D6173" w:rsidRDefault="00511167" w:rsidP="00511167">
      <w:pPr>
        <w:autoSpaceDE w:val="0"/>
        <w:autoSpaceDN w:val="0"/>
        <w:adjustRightInd w:val="0"/>
        <w:ind w:left="781"/>
        <w:jc w:val="both"/>
        <w:rPr>
          <w:rFonts w:ascii="Century Gothic" w:hAnsi="Century Gothic" w:cs="Arial"/>
          <w:color w:val="000000"/>
          <w:sz w:val="22"/>
          <w:szCs w:val="22"/>
          <w:lang w:val="en-US"/>
        </w:rPr>
      </w:pPr>
    </w:p>
    <w:p w14:paraId="52B6024E" w14:textId="77777777" w:rsidR="00511167" w:rsidRPr="006D6173" w:rsidRDefault="00511167" w:rsidP="00511167">
      <w:pPr>
        <w:autoSpaceDE w:val="0"/>
        <w:autoSpaceDN w:val="0"/>
        <w:adjustRightInd w:val="0"/>
        <w:ind w:left="781"/>
        <w:jc w:val="both"/>
        <w:rPr>
          <w:rFonts w:ascii="Century Gothic" w:hAnsi="Century Gothic" w:cs="Arial"/>
          <w:color w:val="000000"/>
          <w:sz w:val="22"/>
          <w:szCs w:val="22"/>
          <w:lang w:val="en-US"/>
        </w:rPr>
      </w:pPr>
    </w:p>
    <w:p w14:paraId="2B833EB5" w14:textId="77777777" w:rsidR="00511167" w:rsidRPr="006D6173" w:rsidRDefault="00511167" w:rsidP="00511167">
      <w:pPr>
        <w:autoSpaceDE w:val="0"/>
        <w:autoSpaceDN w:val="0"/>
        <w:adjustRightInd w:val="0"/>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The following "trigger" </w:t>
      </w:r>
      <w:proofErr w:type="spellStart"/>
      <w:r w:rsidRPr="006D6173">
        <w:rPr>
          <w:rFonts w:ascii="Century Gothic" w:hAnsi="Century Gothic" w:cs="Arial"/>
          <w:bCs/>
          <w:color w:val="000000"/>
          <w:sz w:val="22"/>
          <w:szCs w:val="22"/>
          <w:lang w:val="en-US"/>
        </w:rPr>
        <w:t>behaviours</w:t>
      </w:r>
      <w:proofErr w:type="spellEnd"/>
      <w:r w:rsidRPr="006D6173">
        <w:rPr>
          <w:rFonts w:ascii="Century Gothic" w:hAnsi="Century Gothic" w:cs="Arial"/>
          <w:bCs/>
          <w:color w:val="000000"/>
          <w:sz w:val="22"/>
          <w:szCs w:val="22"/>
          <w:lang w:val="en-US"/>
        </w:rPr>
        <w:t xml:space="preserve"> may be additional indicators that abuse is occurring: </w:t>
      </w:r>
    </w:p>
    <w:p w14:paraId="65096D75"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35B91B30"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destruction of physical environment </w:t>
      </w:r>
    </w:p>
    <w:p w14:paraId="1954D9AE"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turning night into day/sleep disturbance </w:t>
      </w:r>
    </w:p>
    <w:p w14:paraId="672FA87F"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chronic incontinence </w:t>
      </w:r>
    </w:p>
    <w:p w14:paraId="2A600A7F"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extreme physical and/or emotional dependence </w:t>
      </w:r>
    </w:p>
    <w:p w14:paraId="417F755D"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verbal abuse and aggression towards the </w:t>
      </w:r>
      <w:proofErr w:type="spellStart"/>
      <w:r w:rsidRPr="006D6173">
        <w:rPr>
          <w:rFonts w:ascii="Century Gothic" w:hAnsi="Century Gothic" w:cs="Arial"/>
          <w:color w:val="000000"/>
          <w:sz w:val="22"/>
          <w:szCs w:val="22"/>
          <w:lang w:val="en-US"/>
        </w:rPr>
        <w:t>carer</w:t>
      </w:r>
      <w:proofErr w:type="spellEnd"/>
      <w:r w:rsidRPr="006D6173">
        <w:rPr>
          <w:rFonts w:ascii="Century Gothic" w:hAnsi="Century Gothic" w:cs="Arial"/>
          <w:color w:val="000000"/>
          <w:sz w:val="22"/>
          <w:szCs w:val="22"/>
          <w:lang w:val="en-US"/>
        </w:rPr>
        <w:t xml:space="preserve"> </w:t>
      </w:r>
    </w:p>
    <w:p w14:paraId="51C658B6"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changes in personality – caused by illness and/or </w:t>
      </w:r>
      <w:proofErr w:type="gramStart"/>
      <w:r w:rsidRPr="006D6173">
        <w:rPr>
          <w:rFonts w:ascii="Century Gothic" w:hAnsi="Century Gothic" w:cs="Arial"/>
          <w:color w:val="000000"/>
          <w:sz w:val="22"/>
          <w:szCs w:val="22"/>
          <w:lang w:val="en-US"/>
        </w:rPr>
        <w:t>medication</w:t>
      </w:r>
      <w:proofErr w:type="gramEnd"/>
      <w:r w:rsidRPr="006D6173">
        <w:rPr>
          <w:rFonts w:ascii="Century Gothic" w:hAnsi="Century Gothic" w:cs="Arial"/>
          <w:color w:val="000000"/>
          <w:sz w:val="22"/>
          <w:szCs w:val="22"/>
          <w:lang w:val="en-US"/>
        </w:rPr>
        <w:t xml:space="preserve"> </w:t>
      </w:r>
    </w:p>
    <w:p w14:paraId="4146157C"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noncompliance with </w:t>
      </w:r>
      <w:proofErr w:type="spellStart"/>
      <w:r w:rsidRPr="006D6173">
        <w:rPr>
          <w:rFonts w:ascii="Century Gothic" w:hAnsi="Century Gothic" w:cs="Arial"/>
          <w:color w:val="000000"/>
          <w:sz w:val="22"/>
          <w:szCs w:val="22"/>
          <w:lang w:val="en-US"/>
        </w:rPr>
        <w:t>carer’s</w:t>
      </w:r>
      <w:proofErr w:type="spellEnd"/>
      <w:r w:rsidRPr="006D6173">
        <w:rPr>
          <w:rFonts w:ascii="Century Gothic" w:hAnsi="Century Gothic" w:cs="Arial"/>
          <w:color w:val="000000"/>
          <w:sz w:val="22"/>
          <w:szCs w:val="22"/>
          <w:lang w:val="en-US"/>
        </w:rPr>
        <w:t xml:space="preserve"> wishes </w:t>
      </w:r>
    </w:p>
    <w:p w14:paraId="38B307F2"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obsessive behaviour </w:t>
      </w:r>
    </w:p>
    <w:p w14:paraId="474496D8"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wandering/absconding </w:t>
      </w:r>
    </w:p>
    <w:p w14:paraId="2D5BC4B2"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self-harm </w:t>
      </w:r>
    </w:p>
    <w:p w14:paraId="3495AD8B" w14:textId="77777777" w:rsidR="00511167" w:rsidRPr="006D6173" w:rsidRDefault="00511167" w:rsidP="00511167">
      <w:pPr>
        <w:rPr>
          <w:rFonts w:ascii="Century Gothic" w:hAnsi="Century Gothic" w:cs="Arial"/>
          <w:color w:val="000000"/>
          <w:sz w:val="22"/>
          <w:szCs w:val="22"/>
          <w:lang w:val="en-US"/>
        </w:rPr>
      </w:pPr>
    </w:p>
    <w:p w14:paraId="6D2F6EE8" w14:textId="77777777" w:rsidR="00511167" w:rsidRDefault="00511167" w:rsidP="00511167">
      <w:pPr>
        <w:rPr>
          <w:rFonts w:ascii="Arial" w:hAnsi="Arial" w:cs="Arial"/>
          <w:color w:val="000000"/>
          <w:lang w:val="en-US"/>
        </w:rPr>
      </w:pPr>
    </w:p>
    <w:p w14:paraId="4FBEAA13" w14:textId="77777777" w:rsidR="00511167" w:rsidRDefault="00511167" w:rsidP="00511167">
      <w:pPr>
        <w:rPr>
          <w:rFonts w:ascii="Arial" w:hAnsi="Arial" w:cs="Arial"/>
          <w:color w:val="000000"/>
          <w:lang w:val="en-US"/>
        </w:rPr>
      </w:pPr>
    </w:p>
    <w:p w14:paraId="608F750A" w14:textId="77777777" w:rsidR="00511167" w:rsidRDefault="00511167" w:rsidP="00511167">
      <w:pPr>
        <w:rPr>
          <w:rFonts w:ascii="Arial" w:hAnsi="Arial" w:cs="Arial"/>
          <w:color w:val="000000"/>
          <w:lang w:val="en-US"/>
        </w:rPr>
      </w:pPr>
    </w:p>
    <w:p w14:paraId="7A89EE2D" w14:textId="77777777" w:rsidR="00511167" w:rsidRDefault="00511167" w:rsidP="00511167">
      <w:pPr>
        <w:rPr>
          <w:rFonts w:ascii="Arial" w:hAnsi="Arial" w:cs="Arial"/>
          <w:color w:val="000000"/>
          <w:lang w:val="en-US"/>
        </w:rPr>
      </w:pPr>
    </w:p>
    <w:p w14:paraId="1883239E" w14:textId="77777777" w:rsidR="00511167" w:rsidRDefault="00511167" w:rsidP="00511167">
      <w:pPr>
        <w:rPr>
          <w:rFonts w:ascii="Arial" w:hAnsi="Arial" w:cs="Arial"/>
          <w:color w:val="000000"/>
          <w:lang w:val="en-US"/>
        </w:rPr>
      </w:pPr>
    </w:p>
    <w:p w14:paraId="79FA3432" w14:textId="77777777" w:rsidR="00511167" w:rsidRDefault="00511167" w:rsidP="00511167">
      <w:pPr>
        <w:rPr>
          <w:rFonts w:ascii="Arial" w:hAnsi="Arial" w:cs="Arial"/>
          <w:color w:val="000000"/>
          <w:lang w:val="en-US"/>
        </w:rPr>
      </w:pPr>
    </w:p>
    <w:p w14:paraId="0EB14D2A" w14:textId="77777777" w:rsidR="00511167" w:rsidRDefault="00511167" w:rsidP="00511167">
      <w:pPr>
        <w:rPr>
          <w:rFonts w:ascii="Arial" w:hAnsi="Arial" w:cs="Arial"/>
          <w:color w:val="000000"/>
          <w:lang w:val="en-US"/>
        </w:rPr>
      </w:pPr>
    </w:p>
    <w:p w14:paraId="42EA066B" w14:textId="77777777" w:rsidR="00511167" w:rsidRDefault="00511167" w:rsidP="00511167">
      <w:pPr>
        <w:rPr>
          <w:rFonts w:ascii="Arial" w:hAnsi="Arial" w:cs="Arial"/>
          <w:color w:val="000000"/>
          <w:lang w:val="en-US"/>
        </w:rPr>
      </w:pPr>
    </w:p>
    <w:p w14:paraId="27051F9F" w14:textId="77777777" w:rsidR="00511167" w:rsidRDefault="00511167" w:rsidP="00511167">
      <w:pPr>
        <w:rPr>
          <w:rFonts w:ascii="Arial" w:hAnsi="Arial" w:cs="Arial"/>
          <w:color w:val="000000"/>
          <w:lang w:val="en-US"/>
        </w:rPr>
      </w:pPr>
    </w:p>
    <w:p w14:paraId="0A9AEE0F" w14:textId="77777777" w:rsidR="00511167" w:rsidRDefault="00511167" w:rsidP="00511167">
      <w:pPr>
        <w:rPr>
          <w:rFonts w:ascii="Arial" w:hAnsi="Arial" w:cs="Arial"/>
          <w:color w:val="000000"/>
          <w:lang w:val="en-US"/>
        </w:rPr>
      </w:pPr>
    </w:p>
    <w:p w14:paraId="74AB5A03" w14:textId="77777777" w:rsidR="00511167" w:rsidRDefault="00511167" w:rsidP="00511167">
      <w:pPr>
        <w:rPr>
          <w:rFonts w:ascii="Arial" w:hAnsi="Arial" w:cs="Arial"/>
          <w:color w:val="000000"/>
          <w:lang w:val="en-US"/>
        </w:rPr>
      </w:pPr>
    </w:p>
    <w:p w14:paraId="6CA91781" w14:textId="77777777" w:rsidR="00511167" w:rsidRDefault="00511167" w:rsidP="00511167">
      <w:pPr>
        <w:rPr>
          <w:rFonts w:ascii="Arial" w:hAnsi="Arial" w:cs="Arial"/>
          <w:color w:val="000000"/>
          <w:lang w:val="en-US"/>
        </w:rPr>
      </w:pPr>
    </w:p>
    <w:p w14:paraId="2DF797CA" w14:textId="77777777" w:rsidR="00511167" w:rsidRDefault="00511167" w:rsidP="00511167">
      <w:pPr>
        <w:rPr>
          <w:rFonts w:ascii="Arial" w:hAnsi="Arial" w:cs="Arial"/>
          <w:color w:val="000000"/>
          <w:lang w:val="en-US"/>
        </w:rPr>
      </w:pPr>
    </w:p>
    <w:p w14:paraId="0E86F7D4" w14:textId="77777777" w:rsidR="00511167" w:rsidRDefault="00511167" w:rsidP="00511167">
      <w:pPr>
        <w:rPr>
          <w:rFonts w:ascii="Arial" w:hAnsi="Arial" w:cs="Arial"/>
          <w:color w:val="000000"/>
          <w:lang w:val="en-US"/>
        </w:rPr>
      </w:pPr>
    </w:p>
    <w:p w14:paraId="5DE6BF1F" w14:textId="77777777" w:rsidR="006D6173" w:rsidRDefault="006D6173" w:rsidP="00511167">
      <w:pPr>
        <w:rPr>
          <w:rFonts w:ascii="Arial" w:hAnsi="Arial" w:cs="Arial"/>
          <w:color w:val="000000"/>
          <w:lang w:val="en-US"/>
        </w:rPr>
      </w:pPr>
    </w:p>
    <w:p w14:paraId="54B1F4F5" w14:textId="77777777" w:rsidR="00B7379C" w:rsidRDefault="00B7379C">
      <w:pPr>
        <w:rPr>
          <w:rFonts w:ascii="Century Gothic" w:hAnsi="Century Gothic" w:cs="Arial"/>
          <w:b/>
          <w:bCs/>
          <w:i/>
          <w:sz w:val="22"/>
          <w:szCs w:val="22"/>
        </w:rPr>
      </w:pPr>
      <w:r>
        <w:rPr>
          <w:rFonts w:ascii="Century Gothic" w:hAnsi="Century Gothic" w:cs="Arial"/>
          <w:b/>
          <w:bCs/>
          <w:i/>
          <w:sz w:val="22"/>
          <w:szCs w:val="22"/>
        </w:rPr>
        <w:br w:type="page"/>
      </w:r>
    </w:p>
    <w:p w14:paraId="15A8C3A7" w14:textId="21DCA493" w:rsidR="00511167" w:rsidRPr="006D6173" w:rsidRDefault="00511167" w:rsidP="006D6173">
      <w:pPr>
        <w:rPr>
          <w:rFonts w:ascii="Century Gothic" w:hAnsi="Century Gothic" w:cs="Arial"/>
          <w:color w:val="000000"/>
          <w:sz w:val="22"/>
          <w:szCs w:val="22"/>
          <w:lang w:val="en-US"/>
        </w:rPr>
      </w:pPr>
      <w:r w:rsidRPr="006D6173">
        <w:rPr>
          <w:rFonts w:ascii="Century Gothic" w:hAnsi="Century Gothic" w:cs="Arial"/>
          <w:b/>
          <w:bCs/>
          <w:i/>
          <w:sz w:val="22"/>
          <w:szCs w:val="22"/>
        </w:rPr>
        <w:lastRenderedPageBreak/>
        <w:t xml:space="preserve">Appendix </w:t>
      </w:r>
      <w:r w:rsidR="00A47725">
        <w:rPr>
          <w:rFonts w:ascii="Century Gothic" w:hAnsi="Century Gothic" w:cs="Arial"/>
          <w:b/>
          <w:bCs/>
          <w:i/>
          <w:sz w:val="22"/>
          <w:szCs w:val="22"/>
        </w:rPr>
        <w:t>6</w:t>
      </w:r>
    </w:p>
    <w:p w14:paraId="06668B74" w14:textId="77777777" w:rsidR="00511167" w:rsidRPr="006D6173" w:rsidRDefault="00511167" w:rsidP="00511167">
      <w:pPr>
        <w:tabs>
          <w:tab w:val="right" w:leader="dot" w:pos="8460"/>
        </w:tabs>
        <w:jc w:val="center"/>
        <w:rPr>
          <w:rFonts w:ascii="Century Gothic" w:hAnsi="Century Gothic" w:cs="Arial"/>
          <w:b/>
          <w:bCs/>
          <w:sz w:val="22"/>
          <w:szCs w:val="22"/>
        </w:rPr>
      </w:pPr>
      <w:r w:rsidRPr="006D6173">
        <w:rPr>
          <w:rFonts w:ascii="Century Gothic" w:hAnsi="Century Gothic" w:cs="Arial"/>
          <w:b/>
          <w:bCs/>
          <w:sz w:val="22"/>
          <w:szCs w:val="22"/>
        </w:rPr>
        <w:t>Additional Information on Cyberbullying</w:t>
      </w:r>
    </w:p>
    <w:p w14:paraId="270093F2" w14:textId="77777777" w:rsidR="00511167" w:rsidRPr="006D6173" w:rsidRDefault="00511167" w:rsidP="00511167">
      <w:pPr>
        <w:tabs>
          <w:tab w:val="right" w:leader="dot" w:pos="8460"/>
        </w:tabs>
        <w:rPr>
          <w:rFonts w:ascii="Century Gothic" w:hAnsi="Century Gothic" w:cs="Arial"/>
          <w:b/>
          <w:bCs/>
          <w:sz w:val="22"/>
          <w:szCs w:val="22"/>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tblGrid>
      <w:tr w:rsidR="00511167" w:rsidRPr="006D6173" w14:paraId="2AB1A372" w14:textId="77777777" w:rsidTr="00511167">
        <w:tc>
          <w:tcPr>
            <w:tcW w:w="2127" w:type="dxa"/>
          </w:tcPr>
          <w:p w14:paraId="5C38643C" w14:textId="77777777" w:rsidR="00511167" w:rsidRPr="006D6173" w:rsidRDefault="00511167" w:rsidP="00511167">
            <w:pPr>
              <w:tabs>
                <w:tab w:val="center" w:pos="4320"/>
                <w:tab w:val="right" w:pos="8640"/>
              </w:tabs>
              <w:jc w:val="center"/>
              <w:rPr>
                <w:rFonts w:ascii="Century Gothic" w:hAnsi="Century Gothic" w:cs="Arial"/>
                <w:b/>
                <w:bCs/>
                <w:szCs w:val="22"/>
              </w:rPr>
            </w:pPr>
            <w:r w:rsidRPr="006D6173">
              <w:rPr>
                <w:rFonts w:ascii="Century Gothic" w:hAnsi="Century Gothic" w:cs="Arial"/>
                <w:b/>
                <w:bCs/>
                <w:szCs w:val="22"/>
              </w:rPr>
              <w:t>Technology</w:t>
            </w:r>
          </w:p>
          <w:p w14:paraId="7A6A29E9" w14:textId="77777777" w:rsidR="00511167" w:rsidRPr="006D6173" w:rsidRDefault="00511167" w:rsidP="00511167">
            <w:pPr>
              <w:tabs>
                <w:tab w:val="center" w:pos="4320"/>
                <w:tab w:val="right" w:pos="8640"/>
              </w:tabs>
              <w:jc w:val="center"/>
              <w:rPr>
                <w:rFonts w:ascii="Century Gothic" w:hAnsi="Century Gothic" w:cs="Arial"/>
                <w:b/>
                <w:bCs/>
                <w:szCs w:val="22"/>
              </w:rPr>
            </w:pPr>
          </w:p>
        </w:tc>
        <w:tc>
          <w:tcPr>
            <w:tcW w:w="7513" w:type="dxa"/>
          </w:tcPr>
          <w:p w14:paraId="55D6C0DC" w14:textId="77777777" w:rsidR="00511167" w:rsidRPr="006D6173" w:rsidRDefault="00511167" w:rsidP="00511167">
            <w:pPr>
              <w:tabs>
                <w:tab w:val="center" w:pos="4320"/>
                <w:tab w:val="right" w:pos="8640"/>
              </w:tabs>
              <w:autoSpaceDE w:val="0"/>
              <w:autoSpaceDN w:val="0"/>
              <w:adjustRightInd w:val="0"/>
              <w:jc w:val="center"/>
              <w:rPr>
                <w:rFonts w:ascii="Century Gothic" w:hAnsi="Century Gothic" w:cs="Arial"/>
                <w:b/>
                <w:szCs w:val="22"/>
              </w:rPr>
            </w:pPr>
            <w:r w:rsidRPr="006D6173">
              <w:rPr>
                <w:rFonts w:ascii="Century Gothic" w:hAnsi="Century Gothic" w:cs="Arial"/>
                <w:b/>
                <w:szCs w:val="22"/>
              </w:rPr>
              <w:t>Example of Misuse</w:t>
            </w:r>
          </w:p>
        </w:tc>
      </w:tr>
      <w:tr w:rsidR="00511167" w:rsidRPr="006D6173" w14:paraId="6B1B2ED9" w14:textId="77777777" w:rsidTr="00511167">
        <w:tc>
          <w:tcPr>
            <w:tcW w:w="2127" w:type="dxa"/>
          </w:tcPr>
          <w:p w14:paraId="7BD818FD"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Mobile phones</w:t>
            </w:r>
          </w:p>
        </w:tc>
        <w:tc>
          <w:tcPr>
            <w:tcW w:w="7513" w:type="dxa"/>
          </w:tcPr>
          <w:p w14:paraId="2C43942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Sending nasty calls or text messages, including threats. Intimidation or harassment. Taking and sharing humiliating images. Videoing other people being harassed and sending these to other phones or internet </w:t>
            </w:r>
            <w:proofErr w:type="gramStart"/>
            <w:r w:rsidRPr="006D6173">
              <w:rPr>
                <w:rFonts w:ascii="Century Gothic" w:hAnsi="Century Gothic" w:cs="Arial"/>
                <w:szCs w:val="22"/>
              </w:rPr>
              <w:t>sites</w:t>
            </w:r>
            <w:proofErr w:type="gramEnd"/>
          </w:p>
          <w:p w14:paraId="37985C56"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10CF7D26" w14:textId="77777777" w:rsidTr="00511167">
        <w:tc>
          <w:tcPr>
            <w:tcW w:w="2127" w:type="dxa"/>
          </w:tcPr>
          <w:p w14:paraId="0CE13259" w14:textId="77777777" w:rsidR="00511167" w:rsidRPr="006D6173" w:rsidRDefault="00511167" w:rsidP="00511167">
            <w:pPr>
              <w:tabs>
                <w:tab w:val="center" w:pos="4320"/>
                <w:tab w:val="right" w:pos="8640"/>
              </w:tabs>
              <w:jc w:val="both"/>
              <w:rPr>
                <w:rFonts w:ascii="Century Gothic" w:hAnsi="Century Gothic" w:cs="Arial"/>
                <w:bCs/>
                <w:szCs w:val="22"/>
              </w:rPr>
            </w:pPr>
            <w:r w:rsidRPr="006D6173">
              <w:rPr>
                <w:rFonts w:ascii="Century Gothic" w:hAnsi="Century Gothic" w:cs="Arial"/>
                <w:bCs/>
                <w:szCs w:val="22"/>
              </w:rPr>
              <w:t>What’s App</w:t>
            </w:r>
          </w:p>
          <w:p w14:paraId="36552905"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Snap Chat</w:t>
            </w:r>
          </w:p>
        </w:tc>
        <w:tc>
          <w:tcPr>
            <w:tcW w:w="7513" w:type="dxa"/>
          </w:tcPr>
          <w:p w14:paraId="7C13707E"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Sending inappropriate messages or content. </w:t>
            </w:r>
          </w:p>
        </w:tc>
      </w:tr>
      <w:tr w:rsidR="00511167" w:rsidRPr="006D6173" w14:paraId="5A68986C" w14:textId="77777777" w:rsidTr="00511167">
        <w:tc>
          <w:tcPr>
            <w:tcW w:w="2127" w:type="dxa"/>
          </w:tcPr>
          <w:p w14:paraId="0300D986"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Email</w:t>
            </w:r>
          </w:p>
        </w:tc>
        <w:tc>
          <w:tcPr>
            <w:tcW w:w="7513" w:type="dxa"/>
          </w:tcPr>
          <w:p w14:paraId="52A59E6E"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Sending inappropriate, </w:t>
            </w:r>
            <w:proofErr w:type="gramStart"/>
            <w:r w:rsidRPr="006D6173">
              <w:rPr>
                <w:rFonts w:ascii="Century Gothic" w:hAnsi="Century Gothic" w:cs="Arial"/>
                <w:szCs w:val="22"/>
              </w:rPr>
              <w:t>nasty</w:t>
            </w:r>
            <w:proofErr w:type="gramEnd"/>
            <w:r w:rsidRPr="006D6173">
              <w:rPr>
                <w:rFonts w:ascii="Century Gothic" w:hAnsi="Century Gothic" w:cs="Arial"/>
                <w:szCs w:val="22"/>
              </w:rPr>
              <w:t xml:space="preserve"> or threatening messages. Forwarding unsuitable content including images and video </w:t>
            </w:r>
            <w:proofErr w:type="gramStart"/>
            <w:r w:rsidRPr="006D6173">
              <w:rPr>
                <w:rFonts w:ascii="Century Gothic" w:hAnsi="Century Gothic" w:cs="Arial"/>
                <w:szCs w:val="22"/>
              </w:rPr>
              <w:t>clips, or</w:t>
            </w:r>
            <w:proofErr w:type="gramEnd"/>
            <w:r w:rsidRPr="006D6173">
              <w:rPr>
                <w:rFonts w:ascii="Century Gothic" w:hAnsi="Century Gothic" w:cs="Arial"/>
                <w:szCs w:val="22"/>
              </w:rPr>
              <w:t xml:space="preserve"> sending computer viruses. Accessing someone else’s account, </w:t>
            </w:r>
            <w:proofErr w:type="gramStart"/>
            <w:r w:rsidRPr="006D6173">
              <w:rPr>
                <w:rFonts w:ascii="Century Gothic" w:hAnsi="Century Gothic" w:cs="Arial"/>
                <w:szCs w:val="22"/>
              </w:rPr>
              <w:t>e.g.</w:t>
            </w:r>
            <w:proofErr w:type="gramEnd"/>
            <w:r w:rsidRPr="006D6173">
              <w:rPr>
                <w:rFonts w:ascii="Century Gothic" w:hAnsi="Century Gothic" w:cs="Arial"/>
                <w:szCs w:val="22"/>
              </w:rPr>
              <w:t xml:space="preserve"> to forward personal emails or delete emails.</w:t>
            </w:r>
          </w:p>
          <w:p w14:paraId="36BBB702"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72BDC9ED" w14:textId="77777777" w:rsidTr="00511167">
        <w:tc>
          <w:tcPr>
            <w:tcW w:w="2127" w:type="dxa"/>
          </w:tcPr>
          <w:p w14:paraId="79AC591F"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Webcams</w:t>
            </w:r>
          </w:p>
        </w:tc>
        <w:tc>
          <w:tcPr>
            <w:tcW w:w="7513" w:type="dxa"/>
          </w:tcPr>
          <w:p w14:paraId="63E3FE0F"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Making and sending inappropriate content. Persuading or threatening young people to act in inappropriate ways. Using inappropriate recordings to manipulate young people.</w:t>
            </w:r>
          </w:p>
          <w:p w14:paraId="3C9672C5"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0CA15A24" w14:textId="77777777" w:rsidTr="00511167">
        <w:tc>
          <w:tcPr>
            <w:tcW w:w="2127" w:type="dxa"/>
          </w:tcPr>
          <w:p w14:paraId="75F88B8B" w14:textId="77777777" w:rsidR="00511167" w:rsidRPr="006D6173" w:rsidRDefault="00511167" w:rsidP="00511167">
            <w:pPr>
              <w:tabs>
                <w:tab w:val="center" w:pos="4320"/>
                <w:tab w:val="right" w:pos="8640"/>
              </w:tabs>
              <w:rPr>
                <w:rFonts w:ascii="Century Gothic" w:hAnsi="Century Gothic" w:cs="Arial"/>
                <w:bCs/>
                <w:szCs w:val="22"/>
              </w:rPr>
            </w:pPr>
            <w:r w:rsidRPr="006D6173">
              <w:rPr>
                <w:rFonts w:ascii="Century Gothic" w:hAnsi="Century Gothic" w:cs="Arial"/>
                <w:bCs/>
                <w:szCs w:val="22"/>
              </w:rPr>
              <w:t>Social network sites e.g.</w:t>
            </w:r>
          </w:p>
          <w:p w14:paraId="5B0E5CD7" w14:textId="77777777" w:rsidR="00511167" w:rsidRPr="006D6173" w:rsidRDefault="00511167" w:rsidP="00511167">
            <w:pPr>
              <w:tabs>
                <w:tab w:val="center" w:pos="4320"/>
                <w:tab w:val="right" w:pos="8640"/>
              </w:tabs>
              <w:rPr>
                <w:rFonts w:ascii="Century Gothic" w:hAnsi="Century Gothic" w:cs="Arial"/>
                <w:bCs/>
                <w:szCs w:val="22"/>
              </w:rPr>
            </w:pPr>
            <w:r w:rsidRPr="006D6173">
              <w:rPr>
                <w:rFonts w:ascii="Century Gothic" w:hAnsi="Century Gothic" w:cs="Arial"/>
                <w:bCs/>
                <w:szCs w:val="22"/>
              </w:rPr>
              <w:t xml:space="preserve">Facebook, Twitter, Instagram and </w:t>
            </w:r>
          </w:p>
          <w:p w14:paraId="510C7BFF" w14:textId="77777777" w:rsidR="00511167" w:rsidRPr="006D6173" w:rsidRDefault="00511167" w:rsidP="00511167">
            <w:pPr>
              <w:tabs>
                <w:tab w:val="center" w:pos="4320"/>
                <w:tab w:val="right" w:pos="8640"/>
              </w:tabs>
              <w:rPr>
                <w:rFonts w:ascii="Century Gothic" w:hAnsi="Century Gothic" w:cs="Arial"/>
                <w:bCs/>
                <w:szCs w:val="22"/>
              </w:rPr>
            </w:pPr>
          </w:p>
          <w:p w14:paraId="66FDC1F2" w14:textId="77777777" w:rsidR="00511167" w:rsidRPr="006D6173" w:rsidRDefault="00511167" w:rsidP="00511167">
            <w:pPr>
              <w:tabs>
                <w:tab w:val="center" w:pos="4320"/>
                <w:tab w:val="right" w:pos="8640"/>
              </w:tabs>
              <w:rPr>
                <w:rFonts w:ascii="Century Gothic" w:hAnsi="Century Gothic" w:cs="Arial"/>
                <w:bCs/>
                <w:szCs w:val="22"/>
              </w:rPr>
            </w:pPr>
          </w:p>
          <w:p w14:paraId="300658BA" w14:textId="77777777" w:rsidR="00511167" w:rsidRPr="006D6173" w:rsidRDefault="00511167" w:rsidP="00511167">
            <w:pPr>
              <w:tabs>
                <w:tab w:val="center" w:pos="4320"/>
                <w:tab w:val="right" w:pos="8640"/>
              </w:tabs>
              <w:rPr>
                <w:rFonts w:ascii="Century Gothic" w:hAnsi="Century Gothic" w:cs="Arial"/>
                <w:bCs/>
                <w:szCs w:val="22"/>
              </w:rPr>
            </w:pPr>
          </w:p>
          <w:p w14:paraId="7E869C0D" w14:textId="77777777" w:rsidR="00511167" w:rsidRPr="006D6173" w:rsidRDefault="00511167" w:rsidP="00511167">
            <w:pPr>
              <w:tabs>
                <w:tab w:val="center" w:pos="4320"/>
                <w:tab w:val="right" w:pos="8640"/>
              </w:tabs>
              <w:rPr>
                <w:rFonts w:ascii="Century Gothic" w:hAnsi="Century Gothic" w:cs="Arial"/>
                <w:bCs/>
                <w:szCs w:val="22"/>
              </w:rPr>
            </w:pPr>
          </w:p>
          <w:p w14:paraId="0D1D9FAD" w14:textId="77777777" w:rsidR="00511167" w:rsidRPr="006D6173" w:rsidRDefault="00511167" w:rsidP="00511167">
            <w:pPr>
              <w:tabs>
                <w:tab w:val="center" w:pos="4320"/>
                <w:tab w:val="right" w:pos="8640"/>
              </w:tabs>
              <w:rPr>
                <w:rFonts w:ascii="Century Gothic" w:hAnsi="Century Gothic" w:cs="Arial"/>
                <w:szCs w:val="22"/>
              </w:rPr>
            </w:pPr>
            <w:r w:rsidRPr="006D6173">
              <w:rPr>
                <w:rFonts w:ascii="Century Gothic" w:hAnsi="Century Gothic" w:cs="Arial"/>
                <w:bCs/>
                <w:szCs w:val="22"/>
              </w:rPr>
              <w:t>Internet dating sites (</w:t>
            </w:r>
            <w:proofErr w:type="gramStart"/>
            <w:r w:rsidRPr="006D6173">
              <w:rPr>
                <w:rFonts w:ascii="Century Gothic" w:hAnsi="Century Gothic" w:cs="Arial"/>
                <w:bCs/>
                <w:szCs w:val="22"/>
              </w:rPr>
              <w:t>e.g.</w:t>
            </w:r>
            <w:proofErr w:type="gramEnd"/>
            <w:r w:rsidRPr="006D6173">
              <w:rPr>
                <w:rFonts w:ascii="Century Gothic" w:hAnsi="Century Gothic" w:cs="Arial"/>
                <w:bCs/>
                <w:szCs w:val="22"/>
              </w:rPr>
              <w:t xml:space="preserve"> Tinder)</w:t>
            </w:r>
          </w:p>
        </w:tc>
        <w:tc>
          <w:tcPr>
            <w:tcW w:w="7513" w:type="dxa"/>
          </w:tcPr>
          <w:p w14:paraId="44837A8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Posting nasty comments, humiliating images / video.</w:t>
            </w:r>
          </w:p>
          <w:p w14:paraId="030150B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Accessing another person’s account details and sending unpleasant messages, deleting </w:t>
            </w:r>
            <w:proofErr w:type="gramStart"/>
            <w:r w:rsidRPr="006D6173">
              <w:rPr>
                <w:rFonts w:ascii="Century Gothic" w:hAnsi="Century Gothic" w:cs="Arial"/>
                <w:szCs w:val="22"/>
              </w:rPr>
              <w:t>information</w:t>
            </w:r>
            <w:proofErr w:type="gramEnd"/>
            <w:r w:rsidRPr="006D6173">
              <w:rPr>
                <w:rFonts w:ascii="Century Gothic" w:hAnsi="Century Gothic" w:cs="Arial"/>
                <w:szCs w:val="22"/>
              </w:rPr>
              <w:t xml:space="preserve"> or making private information public. Groups of people picking on individuals by excluding them. Creating fake profiles to pretend to be someone else, </w:t>
            </w:r>
            <w:proofErr w:type="gramStart"/>
            <w:r w:rsidRPr="006D6173">
              <w:rPr>
                <w:rFonts w:ascii="Century Gothic" w:hAnsi="Century Gothic" w:cs="Arial"/>
                <w:szCs w:val="22"/>
              </w:rPr>
              <w:t>e.g.</w:t>
            </w:r>
            <w:proofErr w:type="gramEnd"/>
            <w:r w:rsidRPr="006D6173">
              <w:rPr>
                <w:rFonts w:ascii="Century Gothic" w:hAnsi="Century Gothic" w:cs="Arial"/>
                <w:szCs w:val="22"/>
              </w:rPr>
              <w:t xml:space="preserve"> to bully, harass or get the person into trouble</w:t>
            </w:r>
          </w:p>
          <w:p w14:paraId="64830A25" w14:textId="77777777" w:rsidR="00511167" w:rsidRPr="006D6173" w:rsidRDefault="00511167" w:rsidP="00511167">
            <w:pPr>
              <w:tabs>
                <w:tab w:val="center" w:pos="4320"/>
                <w:tab w:val="right" w:pos="8640"/>
              </w:tabs>
              <w:autoSpaceDE w:val="0"/>
              <w:autoSpaceDN w:val="0"/>
              <w:adjustRightInd w:val="0"/>
              <w:rPr>
                <w:rStyle w:val="st1"/>
                <w:rFonts w:ascii="Century Gothic" w:hAnsi="Century Gothic" w:cs="Arial"/>
                <w:szCs w:val="22"/>
              </w:rPr>
            </w:pPr>
            <w:r w:rsidRPr="006D6173">
              <w:rPr>
                <w:rFonts w:ascii="Century Gothic" w:hAnsi="Century Gothic" w:cs="Arial"/>
                <w:szCs w:val="22"/>
              </w:rPr>
              <w:t>Trolling (</w:t>
            </w:r>
            <w:r w:rsidRPr="006D6173">
              <w:rPr>
                <w:rStyle w:val="st1"/>
                <w:rFonts w:ascii="Century Gothic" w:hAnsi="Century Gothic" w:cs="Arial"/>
                <w:szCs w:val="22"/>
              </w:rPr>
              <w:t>posting inflammatory, extraneous, or off-topic messages in an online community with the deliberate intent of provoking the account holder)</w:t>
            </w:r>
          </w:p>
          <w:p w14:paraId="12292316"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Style w:val="st1"/>
                <w:rFonts w:ascii="Century Gothic" w:hAnsi="Century Gothic" w:cs="Arial"/>
                <w:szCs w:val="22"/>
              </w:rPr>
              <w:t xml:space="preserve">Vulnerable people may be exploited through relationships established on internet-dating </w:t>
            </w:r>
            <w:proofErr w:type="gramStart"/>
            <w:r w:rsidRPr="006D6173">
              <w:rPr>
                <w:rStyle w:val="st1"/>
                <w:rFonts w:ascii="Century Gothic" w:hAnsi="Century Gothic" w:cs="Arial"/>
                <w:szCs w:val="22"/>
              </w:rPr>
              <w:t>sites</w:t>
            </w:r>
            <w:proofErr w:type="gramEnd"/>
          </w:p>
          <w:p w14:paraId="4F33ADDA"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21DBF3DC" w14:textId="77777777" w:rsidTr="00511167">
        <w:tc>
          <w:tcPr>
            <w:tcW w:w="2127" w:type="dxa"/>
          </w:tcPr>
          <w:p w14:paraId="250BD7AB"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You tube</w:t>
            </w:r>
          </w:p>
        </w:tc>
        <w:tc>
          <w:tcPr>
            <w:tcW w:w="7513" w:type="dxa"/>
          </w:tcPr>
          <w:p w14:paraId="525D84A0" w14:textId="77777777" w:rsidR="00511167" w:rsidRPr="006D6173" w:rsidRDefault="00511167" w:rsidP="00511167">
            <w:pPr>
              <w:tabs>
                <w:tab w:val="center" w:pos="4320"/>
                <w:tab w:val="right" w:pos="8640"/>
              </w:tabs>
              <w:rPr>
                <w:rFonts w:ascii="Century Gothic" w:hAnsi="Century Gothic" w:cs="Arial"/>
                <w:szCs w:val="22"/>
              </w:rPr>
            </w:pPr>
            <w:r w:rsidRPr="006D6173">
              <w:rPr>
                <w:rFonts w:ascii="Century Gothic" w:hAnsi="Century Gothic" w:cs="Arial"/>
                <w:szCs w:val="22"/>
              </w:rPr>
              <w:t>Posting embarrassing, humiliating film of someone.</w:t>
            </w:r>
          </w:p>
          <w:p w14:paraId="68B5CF3B"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723C0E59" w14:textId="77777777" w:rsidTr="00511167">
        <w:tc>
          <w:tcPr>
            <w:tcW w:w="2127" w:type="dxa"/>
          </w:tcPr>
          <w:p w14:paraId="0E270835"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Virtual Learning</w:t>
            </w:r>
          </w:p>
          <w:p w14:paraId="0A727F19"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Environments</w:t>
            </w:r>
          </w:p>
        </w:tc>
        <w:tc>
          <w:tcPr>
            <w:tcW w:w="7513" w:type="dxa"/>
          </w:tcPr>
          <w:p w14:paraId="65828B24"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Posting inappropriate messages or images. Hacking into someone else’s account to post inappropriate comments or delete schoolwork.</w:t>
            </w:r>
          </w:p>
          <w:p w14:paraId="5C20D299"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07274012" w14:textId="77777777" w:rsidTr="00511167">
        <w:tc>
          <w:tcPr>
            <w:tcW w:w="2127" w:type="dxa"/>
          </w:tcPr>
          <w:p w14:paraId="04FF5336"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Gaming sites,</w:t>
            </w:r>
          </w:p>
          <w:p w14:paraId="5228013A"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consoles and</w:t>
            </w:r>
          </w:p>
          <w:p w14:paraId="63C3FA44"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virtual worlds</w:t>
            </w:r>
          </w:p>
        </w:tc>
        <w:tc>
          <w:tcPr>
            <w:tcW w:w="7513" w:type="dxa"/>
          </w:tcPr>
          <w:p w14:paraId="7064E7A1"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Name-calling, making abusive / derogatory remarks. Players may pick on weaker or less experienced users, repeatedly killing their characters.</w:t>
            </w:r>
          </w:p>
          <w:p w14:paraId="6A16FF07"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Forwarding unwanted messages to other devices in the immediate vicinity.</w:t>
            </w:r>
          </w:p>
          <w:p w14:paraId="0F428CFB"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p>
        </w:tc>
      </w:tr>
      <w:tr w:rsidR="00511167" w:rsidRPr="006D6173" w14:paraId="2655476B" w14:textId="77777777" w:rsidTr="00511167">
        <w:tc>
          <w:tcPr>
            <w:tcW w:w="2127" w:type="dxa"/>
          </w:tcPr>
          <w:p w14:paraId="07D19F93"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Identity Theft</w:t>
            </w:r>
          </w:p>
        </w:tc>
        <w:tc>
          <w:tcPr>
            <w:tcW w:w="7513" w:type="dxa"/>
          </w:tcPr>
          <w:p w14:paraId="0FE38440"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Bank details and other personal information being stolen and used inappropriately</w:t>
            </w:r>
          </w:p>
        </w:tc>
      </w:tr>
    </w:tbl>
    <w:p w14:paraId="44C01A3B" w14:textId="77777777" w:rsidR="00511167" w:rsidRPr="006D6173" w:rsidRDefault="00511167" w:rsidP="00511167">
      <w:pPr>
        <w:tabs>
          <w:tab w:val="right" w:leader="dot" w:pos="8460"/>
        </w:tabs>
        <w:rPr>
          <w:rFonts w:ascii="Century Gothic" w:hAnsi="Century Gothic" w:cs="Arial"/>
          <w:i/>
          <w:sz w:val="22"/>
          <w:szCs w:val="22"/>
        </w:rPr>
      </w:pPr>
    </w:p>
    <w:p w14:paraId="18BB1CC2" w14:textId="77777777" w:rsidR="00511167" w:rsidRDefault="00511167" w:rsidP="00511167">
      <w:pPr>
        <w:rPr>
          <w:rFonts w:ascii="Arial" w:hAnsi="Arial" w:cs="Arial"/>
          <w:b/>
          <w:snapToGrid w:val="0"/>
        </w:rPr>
      </w:pPr>
      <w:r>
        <w:rPr>
          <w:rFonts w:ascii="Arial" w:hAnsi="Arial" w:cs="Arial"/>
          <w:b/>
          <w:noProof/>
          <w:lang w:val="en-US" w:eastAsia="en-US"/>
        </w:rPr>
        <w:lastRenderedPageBreak/>
        <mc:AlternateContent>
          <mc:Choice Requires="wps">
            <w:drawing>
              <wp:anchor distT="0" distB="0" distL="114300" distR="114300" simplePos="0" relativeHeight="251662336" behindDoc="0" locked="0" layoutInCell="1" allowOverlap="1" wp14:anchorId="6D25354E" wp14:editId="477AE733">
                <wp:simplePos x="0" y="0"/>
                <wp:positionH relativeFrom="column">
                  <wp:posOffset>3857625</wp:posOffset>
                </wp:positionH>
                <wp:positionV relativeFrom="paragraph">
                  <wp:posOffset>-495300</wp:posOffset>
                </wp:positionV>
                <wp:extent cx="1009650" cy="238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09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CCD2F" w14:textId="731AF50E" w:rsidR="00357BF1" w:rsidRPr="0006182C" w:rsidRDefault="00357BF1" w:rsidP="00511167">
                            <w:pPr>
                              <w:rPr>
                                <w:b/>
                                <w:i/>
                              </w:rPr>
                            </w:pPr>
                            <w:r w:rsidRPr="0006182C">
                              <w:rPr>
                                <w:b/>
                                <w:i/>
                              </w:rPr>
                              <w:t xml:space="preserve">Appendix </w:t>
                            </w:r>
                            <w:r w:rsidR="00A47725">
                              <w:rPr>
                                <w:b/>
                                <w: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25354E" id="_x0000_t202" coordsize="21600,21600" o:spt="202" path="m,l,21600r21600,l21600,xe">
                <v:stroke joinstyle="miter"/>
                <v:path gradientshapeok="t" o:connecttype="rect"/>
              </v:shapetype>
              <v:shape id="Text Box 14" o:spid="_x0000_s1026" type="#_x0000_t202" style="position:absolute;margin-left:303.75pt;margin-top:-39pt;width:79.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" fillcolor="white [3201]" strokeweight=".5pt">
                <v:textbox>
                  <w:txbxContent>
                    <w:p w14:paraId="3C7CCD2F" w14:textId="731AF50E" w:rsidR="00357BF1" w:rsidRPr="0006182C" w:rsidRDefault="00357BF1" w:rsidP="00511167">
                      <w:pPr>
                        <w:rPr>
                          <w:b/>
                          <w:i/>
                        </w:rPr>
                      </w:pPr>
                      <w:r w:rsidRPr="0006182C">
                        <w:rPr>
                          <w:b/>
                          <w:i/>
                        </w:rPr>
                        <w:t xml:space="preserve">Appendix </w:t>
                      </w:r>
                      <w:r w:rsidR="00A47725">
                        <w:rPr>
                          <w:b/>
                          <w:i/>
                        </w:rPr>
                        <w:t>7</w:t>
                      </w:r>
                    </w:p>
                  </w:txbxContent>
                </v:textbox>
              </v:shape>
            </w:pict>
          </mc:Fallback>
        </mc:AlternateContent>
      </w:r>
      <w:r>
        <w:rPr>
          <w:rFonts w:ascii="Arial" w:hAnsi="Arial" w:cs="Arial"/>
          <w:b/>
          <w:noProof/>
          <w:lang w:val="en-US" w:eastAsia="en-US"/>
        </w:rPr>
        <w:drawing>
          <wp:inline distT="0" distB="0" distL="0" distR="0" wp14:anchorId="51045EBA" wp14:editId="2FB2DF30">
            <wp:extent cx="6594466" cy="817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vent_Page_1.jpg"/>
                    <pic:cNvPicPr/>
                  </pic:nvPicPr>
                  <pic:blipFill rotWithShape="1">
                    <a:blip r:embed="rId7" cstate="print">
                      <a:extLst>
                        <a:ext uri="{28A0092B-C50C-407E-A947-70E740481C1C}">
                          <a14:useLocalDpi xmlns:a14="http://schemas.microsoft.com/office/drawing/2010/main" val="0"/>
                        </a:ext>
                      </a:extLst>
                    </a:blip>
                    <a:srcRect t="6420"/>
                    <a:stretch/>
                  </pic:blipFill>
                  <pic:spPr bwMode="auto">
                    <a:xfrm>
                      <a:off x="0" y="0"/>
                      <a:ext cx="6597720" cy="8176483"/>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D4AF15A" w14:textId="77777777" w:rsidR="00511167" w:rsidRDefault="00511167" w:rsidP="00511167">
      <w:pPr>
        <w:rPr>
          <w:rFonts w:ascii="Arial" w:hAnsi="Arial" w:cs="Arial"/>
          <w:b/>
          <w:snapToGrid w:val="0"/>
        </w:rPr>
      </w:pPr>
      <w:r>
        <w:rPr>
          <w:rFonts w:ascii="Arial" w:hAnsi="Arial" w:cs="Arial"/>
          <w:b/>
          <w:noProof/>
          <w:lang w:val="en-US" w:eastAsia="en-US"/>
        </w:rPr>
        <w:lastRenderedPageBreak/>
        <w:drawing>
          <wp:inline distT="0" distB="0" distL="0" distR="0" wp14:anchorId="7C28F133" wp14:editId="49BA3DA5">
            <wp:extent cx="6949837" cy="784479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_Page_2.jpg"/>
                    <pic:cNvPicPr/>
                  </pic:nvPicPr>
                  <pic:blipFill rotWithShape="1">
                    <a:blip r:embed="rId8" cstate="print">
                      <a:extLst>
                        <a:ext uri="{28A0092B-C50C-407E-A947-70E740481C1C}">
                          <a14:useLocalDpi xmlns:a14="http://schemas.microsoft.com/office/drawing/2010/main" val="0"/>
                        </a:ext>
                      </a:extLst>
                    </a:blip>
                    <a:srcRect t="9155"/>
                    <a:stretch/>
                  </pic:blipFill>
                  <pic:spPr bwMode="auto">
                    <a:xfrm>
                      <a:off x="0" y="0"/>
                      <a:ext cx="6949837" cy="784479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F19F059" w14:textId="77777777" w:rsidR="00511167" w:rsidRDefault="00511167" w:rsidP="00511167">
      <w:pPr>
        <w:rPr>
          <w:rFonts w:ascii="Arial" w:hAnsi="Arial" w:cs="Arial"/>
          <w:b/>
          <w:snapToGrid w:val="0"/>
        </w:rPr>
      </w:pPr>
    </w:p>
    <w:p w14:paraId="41265A54" w14:textId="77777777" w:rsidR="00511167" w:rsidRDefault="00511167" w:rsidP="00511167">
      <w:pPr>
        <w:rPr>
          <w:rFonts w:ascii="Arial" w:hAnsi="Arial" w:cs="Arial"/>
          <w:b/>
          <w:snapToGrid w:val="0"/>
        </w:rPr>
      </w:pPr>
    </w:p>
    <w:p w14:paraId="776413BE" w14:textId="77777777" w:rsidR="00511167" w:rsidRDefault="00511167" w:rsidP="00511167">
      <w:pPr>
        <w:rPr>
          <w:rFonts w:ascii="Arial" w:hAnsi="Arial" w:cs="Arial"/>
          <w:b/>
          <w:snapToGrid w:val="0"/>
        </w:rPr>
      </w:pPr>
    </w:p>
    <w:p w14:paraId="555647F3" w14:textId="77777777" w:rsidR="00511167" w:rsidRDefault="00511167" w:rsidP="00511167">
      <w:pPr>
        <w:rPr>
          <w:rFonts w:ascii="Arial" w:hAnsi="Arial" w:cs="Arial"/>
          <w:b/>
          <w:snapToGrid w:val="0"/>
        </w:rPr>
      </w:pPr>
    </w:p>
    <w:p w14:paraId="6A130CB7" w14:textId="77777777" w:rsidR="00511167" w:rsidRDefault="00511167" w:rsidP="00511167">
      <w:pPr>
        <w:rPr>
          <w:rFonts w:ascii="Arial" w:hAnsi="Arial" w:cs="Arial"/>
          <w:b/>
          <w:snapToGrid w:val="0"/>
        </w:rPr>
      </w:pPr>
    </w:p>
    <w:p w14:paraId="77DBC7B5" w14:textId="77777777" w:rsidR="00511167" w:rsidRDefault="00511167" w:rsidP="00511167">
      <w:pPr>
        <w:rPr>
          <w:rFonts w:ascii="Arial" w:hAnsi="Arial" w:cs="Arial"/>
          <w:b/>
          <w:snapToGrid w:val="0"/>
        </w:rPr>
      </w:pPr>
    </w:p>
    <w:p w14:paraId="408BF0C6" w14:textId="3D2D7376" w:rsidR="00511167" w:rsidRPr="00357BF1" w:rsidRDefault="00511167" w:rsidP="00511167">
      <w:pPr>
        <w:rPr>
          <w:rFonts w:ascii="Century Gothic" w:hAnsi="Century Gothic" w:cs="Arial"/>
          <w:b/>
          <w:snapToGrid w:val="0"/>
        </w:rPr>
      </w:pPr>
      <w:r w:rsidRPr="00357BF1">
        <w:rPr>
          <w:rFonts w:ascii="Century Gothic" w:hAnsi="Century Gothic" w:cs="Arial"/>
          <w:b/>
          <w:snapToGrid w:val="0"/>
        </w:rPr>
        <w:t xml:space="preserve">Appendix </w:t>
      </w:r>
      <w:r w:rsidR="00A47725">
        <w:rPr>
          <w:rFonts w:ascii="Century Gothic" w:hAnsi="Century Gothic" w:cs="Arial"/>
          <w:b/>
          <w:snapToGrid w:val="0"/>
        </w:rPr>
        <w:t>8</w:t>
      </w:r>
    </w:p>
    <w:p w14:paraId="67422D6F" w14:textId="38D5DA22" w:rsidR="00511167" w:rsidRPr="00357BF1" w:rsidRDefault="00511167" w:rsidP="006D6173">
      <w:pPr>
        <w:jc w:val="center"/>
        <w:rPr>
          <w:rFonts w:ascii="Century Gothic" w:hAnsi="Century Gothic" w:cs="Arial"/>
          <w:snapToGrid w:val="0"/>
        </w:rPr>
      </w:pPr>
      <w:r w:rsidRPr="00357BF1">
        <w:rPr>
          <w:rFonts w:ascii="Century Gothic" w:hAnsi="Century Gothic" w:cs="Arial"/>
          <w:b/>
          <w:snapToGrid w:val="0"/>
        </w:rPr>
        <w:t>SAFEGUARDING: NOMINATED MEMBERS OF STAFF</w:t>
      </w:r>
    </w:p>
    <w:p w14:paraId="70D5E6B2" w14:textId="77777777" w:rsidR="00511167" w:rsidRPr="00357BF1" w:rsidRDefault="00511167" w:rsidP="00511167">
      <w:pPr>
        <w:jc w:val="center"/>
        <w:rPr>
          <w:rFonts w:ascii="Century Gothic" w:hAnsi="Century Gothic" w:cs="Arial"/>
        </w:rPr>
      </w:pPr>
    </w:p>
    <w:p w14:paraId="59001FAB" w14:textId="7C00F130" w:rsidR="00511167" w:rsidRPr="00357BF1" w:rsidRDefault="00511167" w:rsidP="00511167">
      <w:pPr>
        <w:jc w:val="center"/>
        <w:rPr>
          <w:rFonts w:ascii="Century Gothic" w:hAnsi="Century Gothic" w:cs="Arial"/>
          <w:b/>
        </w:rPr>
      </w:pPr>
      <w:r w:rsidRPr="00357BF1">
        <w:rPr>
          <w:rFonts w:ascii="Century Gothic" w:hAnsi="Century Gothic" w:cs="Arial"/>
          <w:b/>
        </w:rPr>
        <w:t>WHAT TO DO IF A LEARNER DISCLOSES AN ISSUE INVOLVING ABUSE OR IF YOU HAVE A SAFEGUARDING CONCERN</w:t>
      </w:r>
    </w:p>
    <w:p w14:paraId="74CBB743" w14:textId="77777777" w:rsidR="00511167" w:rsidRPr="00357BF1" w:rsidRDefault="00511167" w:rsidP="00511167">
      <w:pPr>
        <w:jc w:val="center"/>
        <w:rPr>
          <w:rFonts w:ascii="Century Gothic" w:hAnsi="Century Gothic" w:cs="Arial"/>
        </w:rPr>
      </w:pPr>
    </w:p>
    <w:tbl>
      <w:tblPr>
        <w:tblW w:w="0" w:type="auto"/>
        <w:tblLook w:val="04A0" w:firstRow="1" w:lastRow="0" w:firstColumn="1" w:lastColumn="0" w:noHBand="0" w:noVBand="1"/>
      </w:tblPr>
      <w:tblGrid>
        <w:gridCol w:w="2777"/>
        <w:gridCol w:w="2826"/>
        <w:gridCol w:w="2926"/>
      </w:tblGrid>
      <w:tr w:rsidR="00511167" w:rsidRPr="00357BF1" w14:paraId="023D7147" w14:textId="77777777" w:rsidTr="00511167">
        <w:tc>
          <w:tcPr>
            <w:tcW w:w="8529" w:type="dxa"/>
            <w:gridSpan w:val="3"/>
            <w:tcBorders>
              <w:top w:val="single" w:sz="4" w:space="0" w:color="auto"/>
              <w:left w:val="single" w:sz="4" w:space="0" w:color="auto"/>
              <w:bottom w:val="single" w:sz="4" w:space="0" w:color="auto"/>
              <w:right w:val="single" w:sz="4" w:space="0" w:color="auto"/>
            </w:tcBorders>
          </w:tcPr>
          <w:p w14:paraId="464284DE" w14:textId="5045B5E9" w:rsidR="00511167" w:rsidRPr="00357BF1" w:rsidRDefault="00511167" w:rsidP="00511167">
            <w:pPr>
              <w:jc w:val="center"/>
              <w:rPr>
                <w:rFonts w:ascii="Century Gothic" w:hAnsi="Century Gothic" w:cs="Arial"/>
                <w:highlight w:val="yellow"/>
              </w:rPr>
            </w:pPr>
            <w:r w:rsidRPr="00357BF1">
              <w:rPr>
                <w:rFonts w:ascii="Century Gothic" w:hAnsi="Century Gothic" w:cs="Arial"/>
              </w:rPr>
              <w:t>Learner discloses an issue involving abuse to member of staff or</w:t>
            </w:r>
          </w:p>
          <w:p w14:paraId="00F0187C" w14:textId="77777777" w:rsidR="00511167" w:rsidRPr="00357BF1" w:rsidRDefault="00511167" w:rsidP="00511167">
            <w:pPr>
              <w:jc w:val="center"/>
              <w:rPr>
                <w:rFonts w:ascii="Century Gothic" w:hAnsi="Century Gothic" w:cs="Arial"/>
              </w:rPr>
            </w:pPr>
            <w:r w:rsidRPr="00357BF1">
              <w:rPr>
                <w:rFonts w:ascii="Century Gothic" w:hAnsi="Century Gothic" w:cs="Arial"/>
              </w:rPr>
              <w:t xml:space="preserve">Staff member has a safeguarding cause for </w:t>
            </w:r>
            <w:proofErr w:type="gramStart"/>
            <w:r w:rsidRPr="00357BF1">
              <w:rPr>
                <w:rFonts w:ascii="Century Gothic" w:hAnsi="Century Gothic" w:cs="Arial"/>
              </w:rPr>
              <w:t>concern</w:t>
            </w:r>
            <w:proofErr w:type="gramEnd"/>
            <w:r w:rsidRPr="00357BF1">
              <w:rPr>
                <w:rFonts w:ascii="Century Gothic" w:hAnsi="Century Gothic" w:cs="Arial"/>
              </w:rPr>
              <w:t xml:space="preserve"> </w:t>
            </w:r>
          </w:p>
          <w:p w14:paraId="15E80CBD" w14:textId="77777777" w:rsidR="00511167" w:rsidRPr="00357BF1" w:rsidRDefault="00511167" w:rsidP="00511167">
            <w:pPr>
              <w:rPr>
                <w:rFonts w:ascii="Century Gothic" w:hAnsi="Century Gothic" w:cs="Arial"/>
              </w:rPr>
            </w:pPr>
          </w:p>
        </w:tc>
      </w:tr>
      <w:tr w:rsidR="00511167" w:rsidRPr="00357BF1" w14:paraId="3D6BA642" w14:textId="77777777" w:rsidTr="00511167">
        <w:tc>
          <w:tcPr>
            <w:tcW w:w="2777" w:type="dxa"/>
            <w:tcBorders>
              <w:top w:val="single" w:sz="4" w:space="0" w:color="auto"/>
              <w:bottom w:val="single" w:sz="4" w:space="0" w:color="auto"/>
            </w:tcBorders>
          </w:tcPr>
          <w:p w14:paraId="0A2F5BC5" w14:textId="77777777" w:rsidR="00511167" w:rsidRPr="00357BF1" w:rsidRDefault="00511167" w:rsidP="00511167">
            <w:pPr>
              <w:rPr>
                <w:rFonts w:ascii="Century Gothic" w:hAnsi="Century Gothic" w:cs="Arial"/>
              </w:rPr>
            </w:pPr>
          </w:p>
        </w:tc>
        <w:tc>
          <w:tcPr>
            <w:tcW w:w="2826" w:type="dxa"/>
            <w:tcBorders>
              <w:top w:val="single" w:sz="4" w:space="0" w:color="auto"/>
              <w:bottom w:val="single" w:sz="4" w:space="0" w:color="auto"/>
            </w:tcBorders>
          </w:tcPr>
          <w:p w14:paraId="55E03B6B" w14:textId="77777777" w:rsidR="00511167" w:rsidRPr="00357BF1" w:rsidRDefault="00511167" w:rsidP="00511167">
            <w:pPr>
              <w:rPr>
                <w:rFonts w:ascii="Century Gothic" w:hAnsi="Century Gothic" w:cs="Arial"/>
              </w:rPr>
            </w:pPr>
            <w:r w:rsidRPr="00357BF1">
              <w:rPr>
                <w:rFonts w:ascii="Century Gothic" w:hAnsi="Century Gothic" w:cs="Arial"/>
                <w:noProof/>
                <w:lang w:val="en-US" w:eastAsia="en-US"/>
              </w:rPr>
              <mc:AlternateContent>
                <mc:Choice Requires="wps">
                  <w:drawing>
                    <wp:anchor distT="0" distB="0" distL="114300" distR="114300" simplePos="0" relativeHeight="251660288" behindDoc="0" locked="0" layoutInCell="1" allowOverlap="1" wp14:anchorId="67BDF046" wp14:editId="7CB78983">
                      <wp:simplePos x="0" y="0"/>
                      <wp:positionH relativeFrom="column">
                        <wp:posOffset>692150</wp:posOffset>
                      </wp:positionH>
                      <wp:positionV relativeFrom="paragraph">
                        <wp:posOffset>-3810</wp:posOffset>
                      </wp:positionV>
                      <wp:extent cx="0" cy="152400"/>
                      <wp:effectExtent l="55245" t="12065" r="59055" b="165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BE9C61" id="_x0000_t32" coordsize="21600,21600" o:spt="32" o:oned="t" path="m,l21600,21600e" filled="f">
                      <v:path arrowok="t" fillok="f" o:connecttype="none"/>
                      <o:lock v:ext="edit" shapetype="t"/>
                    </v:shapetype>
                    <v:shape id="AutoShape 4" o:spid="_x0000_s1026" type="#_x0000_t32" style="position:absolute;margin-left:54.5pt;margin-top:-.3pt;width:0;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">
                      <v:stroke endarrow="block"/>
                    </v:shape>
                  </w:pict>
                </mc:Fallback>
              </mc:AlternateContent>
            </w:r>
          </w:p>
        </w:tc>
        <w:tc>
          <w:tcPr>
            <w:tcW w:w="2926" w:type="dxa"/>
            <w:tcBorders>
              <w:top w:val="single" w:sz="4" w:space="0" w:color="auto"/>
              <w:bottom w:val="single" w:sz="4" w:space="0" w:color="auto"/>
            </w:tcBorders>
          </w:tcPr>
          <w:p w14:paraId="16545C75" w14:textId="77777777" w:rsidR="00511167" w:rsidRPr="00357BF1" w:rsidRDefault="00511167" w:rsidP="00511167">
            <w:pPr>
              <w:rPr>
                <w:rFonts w:ascii="Century Gothic" w:hAnsi="Century Gothic" w:cs="Arial"/>
              </w:rPr>
            </w:pPr>
          </w:p>
        </w:tc>
      </w:tr>
      <w:tr w:rsidR="00511167" w:rsidRPr="00357BF1" w14:paraId="7FDB28AD" w14:textId="77777777" w:rsidTr="00511167">
        <w:trPr>
          <w:trHeight w:val="1918"/>
        </w:trPr>
        <w:tc>
          <w:tcPr>
            <w:tcW w:w="8529" w:type="dxa"/>
            <w:gridSpan w:val="3"/>
            <w:tcBorders>
              <w:top w:val="single" w:sz="4" w:space="0" w:color="auto"/>
              <w:left w:val="single" w:sz="4" w:space="0" w:color="auto"/>
              <w:bottom w:val="single" w:sz="4" w:space="0" w:color="auto"/>
              <w:right w:val="single" w:sz="4" w:space="0" w:color="auto"/>
            </w:tcBorders>
          </w:tcPr>
          <w:p w14:paraId="65D5FCD4" w14:textId="77777777" w:rsidR="00511167" w:rsidRPr="00357BF1" w:rsidRDefault="00511167" w:rsidP="00511167">
            <w:pPr>
              <w:rPr>
                <w:rFonts w:ascii="Century Gothic" w:hAnsi="Century Gothic" w:cs="Arial"/>
                <w:b/>
              </w:rPr>
            </w:pPr>
            <w:r w:rsidRPr="00357BF1">
              <w:rPr>
                <w:rFonts w:ascii="Century Gothic" w:hAnsi="Century Gothic" w:cs="Arial"/>
                <w:b/>
              </w:rPr>
              <w:t>Staff member is required to:</w:t>
            </w:r>
          </w:p>
          <w:p w14:paraId="5D513C76" w14:textId="26A49440"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Inform </w:t>
            </w:r>
            <w:r w:rsidR="006D6173" w:rsidRPr="00357BF1">
              <w:rPr>
                <w:rFonts w:ascii="Century Gothic" w:hAnsi="Century Gothic" w:cs="Arial"/>
              </w:rPr>
              <w:t>Centre Director</w:t>
            </w:r>
            <w:r w:rsidRPr="00357BF1">
              <w:rPr>
                <w:rFonts w:ascii="Century Gothic" w:hAnsi="Century Gothic" w:cs="Arial"/>
              </w:rPr>
              <w:t xml:space="preserve"> immediately, or at earliest opportunity. If the </w:t>
            </w:r>
            <w:r w:rsidR="006D6173" w:rsidRPr="00357BF1">
              <w:rPr>
                <w:rFonts w:ascii="Century Gothic" w:hAnsi="Century Gothic" w:cs="Arial"/>
              </w:rPr>
              <w:t xml:space="preserve">Centre Director </w:t>
            </w:r>
            <w:r w:rsidRPr="00357BF1">
              <w:rPr>
                <w:rFonts w:ascii="Century Gothic" w:hAnsi="Century Gothic" w:cs="Arial"/>
              </w:rPr>
              <w:t xml:space="preserve">is unavailable, please contact the </w:t>
            </w:r>
            <w:r w:rsidR="006D6173" w:rsidRPr="00357BF1">
              <w:rPr>
                <w:rFonts w:ascii="Century Gothic" w:hAnsi="Century Gothic" w:cs="Arial"/>
              </w:rPr>
              <w:t>Qualifications Manager</w:t>
            </w:r>
            <w:r w:rsidRPr="00357BF1">
              <w:rPr>
                <w:rFonts w:ascii="Century Gothic" w:hAnsi="Century Gothic" w:cs="Arial"/>
              </w:rPr>
              <w:t>.</w:t>
            </w:r>
          </w:p>
          <w:p w14:paraId="108966D8" w14:textId="77777777" w:rsidR="00511167" w:rsidRPr="00357BF1" w:rsidRDefault="00511167" w:rsidP="00511167">
            <w:pPr>
              <w:pStyle w:val="ListParagraph"/>
              <w:ind w:left="360"/>
              <w:rPr>
                <w:rFonts w:ascii="Century Gothic" w:hAnsi="Century Gothic" w:cs="Arial"/>
                <w:sz w:val="16"/>
                <w:szCs w:val="16"/>
              </w:rPr>
            </w:pPr>
          </w:p>
          <w:p w14:paraId="023B1622" w14:textId="4FCB8838" w:rsidR="00511167" w:rsidRPr="00357BF1" w:rsidRDefault="00511167" w:rsidP="006434A4">
            <w:pPr>
              <w:pStyle w:val="ListParagraph"/>
              <w:numPr>
                <w:ilvl w:val="0"/>
                <w:numId w:val="2"/>
              </w:numPr>
              <w:spacing w:after="0" w:line="240" w:lineRule="auto"/>
              <w:rPr>
                <w:rFonts w:ascii="Century Gothic" w:hAnsi="Century Gothic" w:cs="Arial"/>
                <w:b/>
              </w:rPr>
            </w:pPr>
            <w:r w:rsidRPr="00357BF1">
              <w:rPr>
                <w:rFonts w:ascii="Century Gothic" w:hAnsi="Century Gothic" w:cs="Arial"/>
              </w:rPr>
              <w:t xml:space="preserve">Fill in </w:t>
            </w:r>
            <w:r w:rsidR="006D6173" w:rsidRPr="00357BF1">
              <w:rPr>
                <w:rFonts w:ascii="Century Gothic" w:hAnsi="Century Gothic" w:cs="Arial"/>
              </w:rPr>
              <w:t xml:space="preserve">the Safeguarding </w:t>
            </w:r>
            <w:r w:rsidRPr="00357BF1">
              <w:rPr>
                <w:rFonts w:ascii="Century Gothic" w:hAnsi="Century Gothic" w:cs="Arial"/>
              </w:rPr>
              <w:t xml:space="preserve">Concern Form and pass to the </w:t>
            </w:r>
            <w:r w:rsidR="006D6173" w:rsidRPr="00357BF1">
              <w:rPr>
                <w:rFonts w:ascii="Century Gothic" w:hAnsi="Century Gothic" w:cs="Arial"/>
              </w:rPr>
              <w:t>Centre Director</w:t>
            </w:r>
            <w:r w:rsidRPr="00357BF1">
              <w:rPr>
                <w:rFonts w:ascii="Century Gothic" w:hAnsi="Century Gothic" w:cs="Arial"/>
              </w:rPr>
              <w:t xml:space="preserve"> or Designated Senior Person.  Do not ask learner leading questions or ask for details.</w:t>
            </w:r>
          </w:p>
          <w:p w14:paraId="2FCCC987" w14:textId="77777777" w:rsidR="00511167" w:rsidRPr="00357BF1" w:rsidRDefault="00511167" w:rsidP="00511167">
            <w:pPr>
              <w:rPr>
                <w:rFonts w:ascii="Century Gothic" w:hAnsi="Century Gothic" w:cs="Arial"/>
                <w:b/>
              </w:rPr>
            </w:pPr>
          </w:p>
          <w:p w14:paraId="5E5C1C35" w14:textId="77777777" w:rsidR="00511167" w:rsidRPr="00357BF1" w:rsidRDefault="00511167" w:rsidP="00511167">
            <w:pPr>
              <w:rPr>
                <w:rFonts w:ascii="Century Gothic" w:hAnsi="Century Gothic" w:cs="Arial"/>
                <w:b/>
              </w:rPr>
            </w:pPr>
            <w:r w:rsidRPr="00357BF1">
              <w:rPr>
                <w:rFonts w:ascii="Century Gothic" w:hAnsi="Century Gothic" w:cs="Arial"/>
              </w:rPr>
              <w:t xml:space="preserve">      </w:t>
            </w:r>
            <w:r w:rsidRPr="00357BF1">
              <w:rPr>
                <w:rFonts w:ascii="Century Gothic" w:hAnsi="Century Gothic" w:cs="Arial"/>
                <w:b/>
              </w:rPr>
              <w:t xml:space="preserve">Acknowledge, listen, record and </w:t>
            </w:r>
            <w:proofErr w:type="gramStart"/>
            <w:r w:rsidRPr="00357BF1">
              <w:rPr>
                <w:rFonts w:ascii="Century Gothic" w:hAnsi="Century Gothic" w:cs="Arial"/>
                <w:b/>
              </w:rPr>
              <w:t>refer</w:t>
            </w:r>
            <w:proofErr w:type="gramEnd"/>
          </w:p>
          <w:p w14:paraId="0EB2F7C5" w14:textId="77777777" w:rsidR="00511167" w:rsidRPr="00357BF1" w:rsidRDefault="00511167" w:rsidP="00511167">
            <w:pPr>
              <w:rPr>
                <w:rFonts w:ascii="Century Gothic" w:hAnsi="Century Gothic" w:cs="Arial"/>
                <w:sz w:val="16"/>
                <w:szCs w:val="16"/>
              </w:rPr>
            </w:pPr>
          </w:p>
          <w:p w14:paraId="02D8043B" w14:textId="77777777"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Record conversation on concern form using exact words and </w:t>
            </w:r>
            <w:proofErr w:type="gramStart"/>
            <w:r w:rsidRPr="00357BF1">
              <w:rPr>
                <w:rFonts w:ascii="Century Gothic" w:hAnsi="Century Gothic" w:cs="Arial"/>
              </w:rPr>
              <w:t>contexts</w:t>
            </w:r>
            <w:proofErr w:type="gramEnd"/>
          </w:p>
          <w:p w14:paraId="3426FFBC" w14:textId="77777777" w:rsidR="00511167" w:rsidRPr="00357BF1" w:rsidRDefault="00511167" w:rsidP="00511167">
            <w:pPr>
              <w:rPr>
                <w:rFonts w:ascii="Century Gothic" w:hAnsi="Century Gothic" w:cs="Arial"/>
                <w:sz w:val="16"/>
                <w:szCs w:val="16"/>
              </w:rPr>
            </w:pPr>
          </w:p>
          <w:p w14:paraId="572DA0E5" w14:textId="5BF50A26"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Sign and date form and email to </w:t>
            </w:r>
            <w:r w:rsidR="006D6173" w:rsidRPr="00357BF1">
              <w:rPr>
                <w:rFonts w:ascii="Century Gothic" w:hAnsi="Century Gothic" w:cs="Arial"/>
              </w:rPr>
              <w:t>georgina@qualified-education.co.uk</w:t>
            </w:r>
          </w:p>
          <w:p w14:paraId="0C825A9E" w14:textId="77777777" w:rsidR="00511167" w:rsidRPr="00357BF1" w:rsidRDefault="00511167" w:rsidP="00511167">
            <w:pPr>
              <w:pStyle w:val="ListParagraph"/>
              <w:spacing w:after="0" w:line="240" w:lineRule="auto"/>
              <w:ind w:left="360"/>
              <w:rPr>
                <w:rFonts w:ascii="Century Gothic" w:hAnsi="Century Gothic" w:cs="Arial"/>
              </w:rPr>
            </w:pPr>
          </w:p>
        </w:tc>
      </w:tr>
      <w:tr w:rsidR="00511167" w:rsidRPr="00357BF1" w14:paraId="69E211D7" w14:textId="77777777" w:rsidTr="00511167">
        <w:tc>
          <w:tcPr>
            <w:tcW w:w="2777" w:type="dxa"/>
            <w:tcBorders>
              <w:top w:val="single" w:sz="4" w:space="0" w:color="auto"/>
              <w:bottom w:val="single" w:sz="4" w:space="0" w:color="auto"/>
            </w:tcBorders>
          </w:tcPr>
          <w:p w14:paraId="15B4676A" w14:textId="77777777" w:rsidR="00511167" w:rsidRPr="00357BF1" w:rsidRDefault="00511167" w:rsidP="00511167">
            <w:pPr>
              <w:rPr>
                <w:rFonts w:ascii="Century Gothic" w:hAnsi="Century Gothic" w:cs="Arial"/>
                <w:sz w:val="16"/>
                <w:szCs w:val="16"/>
              </w:rPr>
            </w:pPr>
          </w:p>
        </w:tc>
        <w:tc>
          <w:tcPr>
            <w:tcW w:w="2826" w:type="dxa"/>
            <w:tcBorders>
              <w:top w:val="single" w:sz="4" w:space="0" w:color="auto"/>
              <w:bottom w:val="single" w:sz="4" w:space="0" w:color="auto"/>
            </w:tcBorders>
          </w:tcPr>
          <w:p w14:paraId="44F01D02" w14:textId="77777777" w:rsidR="00511167" w:rsidRPr="00357BF1" w:rsidRDefault="00511167" w:rsidP="00511167">
            <w:pPr>
              <w:rPr>
                <w:rFonts w:ascii="Century Gothic" w:hAnsi="Century Gothic" w:cs="Arial"/>
                <w:sz w:val="16"/>
                <w:szCs w:val="16"/>
              </w:rPr>
            </w:pPr>
          </w:p>
        </w:tc>
        <w:tc>
          <w:tcPr>
            <w:tcW w:w="2926" w:type="dxa"/>
            <w:tcBorders>
              <w:top w:val="single" w:sz="4" w:space="0" w:color="auto"/>
              <w:bottom w:val="single" w:sz="4" w:space="0" w:color="auto"/>
            </w:tcBorders>
          </w:tcPr>
          <w:p w14:paraId="4A95A4DA" w14:textId="77777777" w:rsidR="00511167" w:rsidRPr="00357BF1" w:rsidRDefault="00511167" w:rsidP="00511167">
            <w:pPr>
              <w:rPr>
                <w:rFonts w:ascii="Century Gothic" w:hAnsi="Century Gothic" w:cs="Arial"/>
                <w:sz w:val="16"/>
                <w:szCs w:val="16"/>
              </w:rPr>
            </w:pPr>
          </w:p>
        </w:tc>
      </w:tr>
      <w:tr w:rsidR="00511167" w:rsidRPr="00357BF1" w14:paraId="5CF3AD4F" w14:textId="77777777" w:rsidTr="00511167">
        <w:tc>
          <w:tcPr>
            <w:tcW w:w="8529" w:type="dxa"/>
            <w:gridSpan w:val="3"/>
            <w:tcBorders>
              <w:top w:val="single" w:sz="4" w:space="0" w:color="auto"/>
              <w:left w:val="single" w:sz="4" w:space="0" w:color="auto"/>
              <w:bottom w:val="single" w:sz="4" w:space="0" w:color="auto"/>
              <w:right w:val="single" w:sz="4" w:space="0" w:color="auto"/>
            </w:tcBorders>
          </w:tcPr>
          <w:p w14:paraId="20D34C5C" w14:textId="59747702" w:rsidR="00511167" w:rsidRPr="00357BF1" w:rsidRDefault="00511167" w:rsidP="00511167">
            <w:pPr>
              <w:jc w:val="center"/>
              <w:rPr>
                <w:rFonts w:ascii="Century Gothic" w:hAnsi="Century Gothic" w:cs="Arial"/>
                <w:b/>
              </w:rPr>
            </w:pPr>
            <w:r w:rsidRPr="00357BF1">
              <w:rPr>
                <w:rFonts w:ascii="Century Gothic" w:hAnsi="Century Gothic" w:cs="Arial"/>
                <w:b/>
              </w:rPr>
              <w:t xml:space="preserve">By doing the above you have fulfilled your obligations.  You should not discuss the issue any further with the learner once the referral has been </w:t>
            </w:r>
            <w:proofErr w:type="gramStart"/>
            <w:r w:rsidRPr="00357BF1">
              <w:rPr>
                <w:rFonts w:ascii="Century Gothic" w:hAnsi="Century Gothic" w:cs="Arial"/>
                <w:b/>
              </w:rPr>
              <w:t>made</w:t>
            </w:r>
            <w:proofErr w:type="gramEnd"/>
          </w:p>
          <w:p w14:paraId="6525246F" w14:textId="77777777" w:rsidR="00511167" w:rsidRPr="00357BF1" w:rsidRDefault="00511167" w:rsidP="00511167">
            <w:pPr>
              <w:rPr>
                <w:rFonts w:ascii="Century Gothic" w:hAnsi="Century Gothic" w:cs="Arial"/>
                <w:sz w:val="16"/>
                <w:szCs w:val="16"/>
              </w:rPr>
            </w:pPr>
          </w:p>
        </w:tc>
      </w:tr>
      <w:tr w:rsidR="00511167" w:rsidRPr="00357BF1" w14:paraId="1ED52987" w14:textId="77777777" w:rsidTr="00511167">
        <w:tc>
          <w:tcPr>
            <w:tcW w:w="2777" w:type="dxa"/>
            <w:tcBorders>
              <w:top w:val="single" w:sz="4" w:space="0" w:color="auto"/>
              <w:bottom w:val="single" w:sz="4" w:space="0" w:color="auto"/>
            </w:tcBorders>
          </w:tcPr>
          <w:p w14:paraId="0B4C9AA0" w14:textId="77777777" w:rsidR="00511167" w:rsidRPr="00357BF1" w:rsidRDefault="00511167" w:rsidP="00511167">
            <w:pPr>
              <w:rPr>
                <w:rFonts w:ascii="Century Gothic" w:hAnsi="Century Gothic" w:cs="Arial"/>
                <w:color w:val="FF0000"/>
                <w:sz w:val="16"/>
                <w:szCs w:val="16"/>
              </w:rPr>
            </w:pPr>
          </w:p>
        </w:tc>
        <w:tc>
          <w:tcPr>
            <w:tcW w:w="2826" w:type="dxa"/>
            <w:tcBorders>
              <w:top w:val="single" w:sz="4" w:space="0" w:color="auto"/>
              <w:bottom w:val="single" w:sz="4" w:space="0" w:color="auto"/>
            </w:tcBorders>
          </w:tcPr>
          <w:p w14:paraId="14D4A752" w14:textId="56F35332" w:rsidR="00511167" w:rsidRPr="00357BF1" w:rsidRDefault="00511167" w:rsidP="00511167">
            <w:pPr>
              <w:rPr>
                <w:rFonts w:ascii="Century Gothic" w:hAnsi="Century Gothic" w:cs="Arial"/>
                <w:sz w:val="16"/>
                <w:szCs w:val="16"/>
              </w:rPr>
            </w:pPr>
          </w:p>
        </w:tc>
        <w:tc>
          <w:tcPr>
            <w:tcW w:w="2926" w:type="dxa"/>
            <w:tcBorders>
              <w:top w:val="single" w:sz="4" w:space="0" w:color="auto"/>
              <w:bottom w:val="single" w:sz="4" w:space="0" w:color="auto"/>
            </w:tcBorders>
          </w:tcPr>
          <w:p w14:paraId="3D23BB4C" w14:textId="77777777" w:rsidR="00511167" w:rsidRPr="00357BF1" w:rsidRDefault="00511167" w:rsidP="00511167">
            <w:pPr>
              <w:rPr>
                <w:rFonts w:ascii="Century Gothic" w:hAnsi="Century Gothic" w:cs="Arial"/>
                <w:sz w:val="16"/>
                <w:szCs w:val="16"/>
              </w:rPr>
            </w:pPr>
          </w:p>
        </w:tc>
      </w:tr>
    </w:tbl>
    <w:p w14:paraId="51CABC8E" w14:textId="77777777" w:rsidR="00357BF1" w:rsidRDefault="00357BF1" w:rsidP="00511167">
      <w:pPr>
        <w:rPr>
          <w:rFonts w:ascii="Century Gothic" w:hAnsi="Century Gothic" w:cs="Arial"/>
          <w:b/>
          <w:sz w:val="24"/>
          <w:szCs w:val="24"/>
        </w:rPr>
      </w:pPr>
    </w:p>
    <w:p w14:paraId="3103B907" w14:textId="77777777" w:rsidR="00357BF1" w:rsidRDefault="00357BF1">
      <w:pPr>
        <w:rPr>
          <w:rFonts w:ascii="Century Gothic" w:hAnsi="Century Gothic" w:cs="Arial"/>
          <w:b/>
          <w:sz w:val="24"/>
          <w:szCs w:val="24"/>
        </w:rPr>
      </w:pPr>
      <w:r>
        <w:rPr>
          <w:rFonts w:ascii="Century Gothic" w:hAnsi="Century Gothic" w:cs="Arial"/>
          <w:b/>
          <w:sz w:val="24"/>
          <w:szCs w:val="24"/>
        </w:rPr>
        <w:br w:type="page"/>
      </w:r>
    </w:p>
    <w:p w14:paraId="47805A07" w14:textId="5FDAB1E0" w:rsidR="00511167" w:rsidRPr="00357BF1" w:rsidRDefault="00511167" w:rsidP="00511167">
      <w:pPr>
        <w:rPr>
          <w:rFonts w:ascii="Century Gothic" w:hAnsi="Century Gothic" w:cs="Arial"/>
          <w:b/>
          <w:i/>
        </w:rPr>
      </w:pPr>
      <w:r w:rsidRPr="00357BF1">
        <w:rPr>
          <w:rFonts w:ascii="Century Gothic" w:hAnsi="Century Gothic" w:cs="Arial"/>
          <w:b/>
          <w:sz w:val="24"/>
          <w:szCs w:val="24"/>
        </w:rPr>
        <w:lastRenderedPageBreak/>
        <w:t xml:space="preserve">Appendix </w:t>
      </w:r>
      <w:r w:rsidR="00A47725">
        <w:rPr>
          <w:rFonts w:ascii="Century Gothic" w:hAnsi="Century Gothic" w:cs="Arial"/>
          <w:b/>
          <w:sz w:val="24"/>
          <w:szCs w:val="24"/>
        </w:rPr>
        <w:t>9</w:t>
      </w:r>
      <w:r w:rsidRPr="00357BF1">
        <w:rPr>
          <w:rFonts w:ascii="Century Gothic" w:hAnsi="Century Gothic" w:cs="Arial"/>
          <w:b/>
          <w:sz w:val="24"/>
          <w:szCs w:val="24"/>
        </w:rPr>
        <w:t xml:space="preserve">                                                          </w:t>
      </w:r>
      <w:r w:rsidRPr="00357BF1">
        <w:rPr>
          <w:rFonts w:ascii="Century Gothic" w:hAnsi="Century Gothic" w:cs="Arial"/>
        </w:rPr>
        <w:t xml:space="preserve">                                                                                                           </w:t>
      </w:r>
    </w:p>
    <w:p w14:paraId="220AA040" w14:textId="77777777" w:rsidR="00511167" w:rsidRPr="00357BF1" w:rsidRDefault="00511167" w:rsidP="00511167">
      <w:pPr>
        <w:pStyle w:val="StyleHeading2Before6ptAfter6pt"/>
        <w:spacing w:before="0" w:after="0"/>
        <w:jc w:val="left"/>
        <w:rPr>
          <w:rFonts w:ascii="Century Gothic" w:hAnsi="Century Gothic" w:cs="Arial"/>
          <w:b/>
          <w:i w:val="0"/>
          <w:sz w:val="22"/>
          <w:szCs w:val="22"/>
        </w:rPr>
      </w:pPr>
    </w:p>
    <w:p w14:paraId="0CB28BB3" w14:textId="77777777" w:rsidR="00511167" w:rsidRPr="00357BF1" w:rsidRDefault="00511167" w:rsidP="00511167">
      <w:pPr>
        <w:pStyle w:val="StyleHeading2Before6ptAfter6pt"/>
        <w:spacing w:before="0" w:after="0"/>
        <w:rPr>
          <w:rFonts w:ascii="Century Gothic" w:hAnsi="Century Gothic" w:cs="Arial"/>
          <w:b/>
          <w:i w:val="0"/>
          <w:sz w:val="22"/>
          <w:szCs w:val="22"/>
        </w:rPr>
      </w:pPr>
      <w:proofErr w:type="gramStart"/>
      <w:r w:rsidRPr="00357BF1">
        <w:rPr>
          <w:rFonts w:ascii="Century Gothic" w:hAnsi="Century Gothic" w:cs="Arial"/>
          <w:b/>
          <w:i w:val="0"/>
          <w:sz w:val="22"/>
          <w:szCs w:val="22"/>
        </w:rPr>
        <w:t>SAFEGUARDING  CONCERN</w:t>
      </w:r>
      <w:proofErr w:type="gramEnd"/>
      <w:r w:rsidRPr="00357BF1">
        <w:rPr>
          <w:rFonts w:ascii="Century Gothic" w:hAnsi="Century Gothic" w:cs="Arial"/>
          <w:b/>
          <w:i w:val="0"/>
          <w:sz w:val="22"/>
          <w:szCs w:val="22"/>
        </w:rPr>
        <w:t xml:space="preserve"> FORM</w:t>
      </w:r>
    </w:p>
    <w:p w14:paraId="38A5FA57" w14:textId="77777777" w:rsidR="00511167" w:rsidRPr="00357BF1" w:rsidRDefault="00511167" w:rsidP="00511167">
      <w:pPr>
        <w:pStyle w:val="StyleHeading2Before6ptAfter6pt"/>
        <w:spacing w:before="0" w:after="0"/>
        <w:jc w:val="left"/>
        <w:rPr>
          <w:rFonts w:ascii="Century Gothic" w:hAnsi="Century Gothic" w:cs="Arial"/>
          <w:b/>
          <w:i w:val="0"/>
          <w:sz w:val="22"/>
          <w:szCs w:val="22"/>
        </w:rPr>
      </w:pPr>
    </w:p>
    <w:p w14:paraId="5281AACE" w14:textId="77777777" w:rsidR="00511167" w:rsidRPr="00357BF1" w:rsidRDefault="00511167" w:rsidP="00511167">
      <w:pPr>
        <w:rPr>
          <w:rFonts w:ascii="Century Gothic" w:hAnsi="Century Gothic" w:cs="Arial"/>
        </w:rPr>
      </w:pPr>
    </w:p>
    <w:p w14:paraId="53827A73" w14:textId="576A262F" w:rsidR="00511167" w:rsidRPr="00357BF1" w:rsidRDefault="00511167" w:rsidP="00511167">
      <w:pPr>
        <w:rPr>
          <w:rFonts w:ascii="Century Gothic" w:hAnsi="Century Gothic"/>
        </w:rPr>
      </w:pPr>
      <w:r w:rsidRPr="00357BF1">
        <w:rPr>
          <w:rFonts w:ascii="Century Gothic" w:hAnsi="Century Gothic"/>
        </w:rPr>
        <w:t xml:space="preserve">To: </w:t>
      </w:r>
      <w:r w:rsidR="00357BF1">
        <w:rPr>
          <w:rFonts w:ascii="Century Gothic" w:hAnsi="Century Gothic"/>
          <w:color w:val="BFBFBF" w:themeColor="background1" w:themeShade="BF"/>
        </w:rPr>
        <w:t>………………………………………………………</w:t>
      </w:r>
      <w:proofErr w:type="gramStart"/>
      <w:r w:rsidR="00357BF1">
        <w:rPr>
          <w:rFonts w:ascii="Century Gothic" w:hAnsi="Century Gothic"/>
          <w:color w:val="BFBFBF" w:themeColor="background1" w:themeShade="BF"/>
        </w:rPr>
        <w:t>…..</w:t>
      </w:r>
      <w:proofErr w:type="gramEnd"/>
      <w:r w:rsidRPr="00357BF1">
        <w:rPr>
          <w:rFonts w:ascii="Century Gothic" w:hAnsi="Century Gothic"/>
          <w:color w:val="BFBFBF" w:themeColor="background1" w:themeShade="BF"/>
        </w:rPr>
        <w:t xml:space="preserve">    </w:t>
      </w:r>
      <w:r w:rsidRPr="00357BF1">
        <w:rPr>
          <w:rFonts w:ascii="Century Gothic" w:hAnsi="Century Gothic"/>
        </w:rPr>
        <w:t xml:space="preserve">Date of referral: </w:t>
      </w:r>
      <w:r w:rsidRPr="00357BF1">
        <w:rPr>
          <w:rFonts w:ascii="Century Gothic" w:hAnsi="Century Gothic"/>
          <w:color w:val="BFBFBF" w:themeColor="background1" w:themeShade="BF"/>
        </w:rPr>
        <w:t>……………………………</w:t>
      </w:r>
    </w:p>
    <w:p w14:paraId="4FA070E8" w14:textId="77777777" w:rsidR="00511167" w:rsidRPr="00357BF1" w:rsidRDefault="00511167" w:rsidP="00511167">
      <w:pPr>
        <w:rPr>
          <w:rFonts w:ascii="Century Gothic" w:hAnsi="Century Gothic"/>
        </w:rPr>
      </w:pPr>
    </w:p>
    <w:p w14:paraId="59185A08" w14:textId="6C51A653" w:rsidR="00511167" w:rsidRPr="00357BF1" w:rsidRDefault="00511167" w:rsidP="00511167">
      <w:pPr>
        <w:rPr>
          <w:rFonts w:ascii="Century Gothic" w:hAnsi="Century Gothic"/>
        </w:rPr>
      </w:pPr>
      <w:r w:rsidRPr="00357BF1">
        <w:rPr>
          <w:rFonts w:ascii="Century Gothic" w:hAnsi="Century Gothic"/>
        </w:rPr>
        <w:t xml:space="preserve">From: </w:t>
      </w:r>
      <w:r w:rsidR="00357BF1">
        <w:rPr>
          <w:rFonts w:ascii="Century Gothic" w:hAnsi="Century Gothic"/>
          <w:color w:val="BFBFBF" w:themeColor="background1" w:themeShade="BF"/>
        </w:rPr>
        <w:t xml:space="preserve">……………………………………………………       </w:t>
      </w:r>
      <w:r w:rsidRPr="00357BF1">
        <w:rPr>
          <w:rFonts w:ascii="Century Gothic" w:hAnsi="Century Gothic"/>
          <w:color w:val="BFBFBF" w:themeColor="background1" w:themeShade="BF"/>
        </w:rPr>
        <w:t xml:space="preserve"> </w:t>
      </w:r>
      <w:r w:rsidRPr="00357BF1">
        <w:rPr>
          <w:rFonts w:ascii="Century Gothic" w:hAnsi="Century Gothic"/>
        </w:rPr>
        <w:t xml:space="preserve">Job title: </w:t>
      </w:r>
      <w:r w:rsidR="00357BF1">
        <w:rPr>
          <w:rFonts w:ascii="Century Gothic" w:hAnsi="Century Gothic"/>
          <w:color w:val="BFBFBF" w:themeColor="background1" w:themeShade="BF"/>
        </w:rPr>
        <w:t>……………………………….……</w:t>
      </w:r>
    </w:p>
    <w:p w14:paraId="1642D860" w14:textId="77777777" w:rsidR="00511167" w:rsidRPr="00357BF1" w:rsidRDefault="00511167" w:rsidP="00511167">
      <w:pPr>
        <w:rPr>
          <w:rFonts w:ascii="Century Gothic" w:hAnsi="Century Gothic"/>
          <w:color w:val="BFBFBF" w:themeColor="background1" w:themeShade="BF"/>
        </w:rPr>
      </w:pPr>
    </w:p>
    <w:p w14:paraId="1D738AD5" w14:textId="77777777" w:rsidR="00511167" w:rsidRPr="00357BF1" w:rsidRDefault="00511167" w:rsidP="00511167">
      <w:pPr>
        <w:rPr>
          <w:rFonts w:ascii="Century Gothic" w:hAnsi="Century Gothic"/>
          <w:color w:val="BFBFBF" w:themeColor="background1" w:themeShade="BF"/>
        </w:rPr>
      </w:pPr>
      <w:r w:rsidRPr="00357BF1">
        <w:rPr>
          <w:rFonts w:ascii="Century Gothic" w:hAnsi="Century Gothic"/>
          <w:color w:val="BFBFBF" w:themeColor="background1" w:themeShade="BF"/>
        </w:rPr>
        <w:tab/>
        <w:t xml:space="preserve">  </w:t>
      </w:r>
    </w:p>
    <w:p w14:paraId="74A1CA71" w14:textId="77777777" w:rsidR="00511167" w:rsidRPr="00357BF1" w:rsidRDefault="00511167" w:rsidP="00511167">
      <w:pPr>
        <w:rPr>
          <w:rFonts w:ascii="Century Gothic" w:hAnsi="Century Gothic"/>
          <w:color w:val="BFBFBF" w:themeColor="background1" w:themeShade="BF"/>
        </w:rPr>
      </w:pPr>
    </w:p>
    <w:p w14:paraId="7DE052AC" w14:textId="7B493A09" w:rsidR="00511167" w:rsidRPr="00357BF1" w:rsidRDefault="00511167" w:rsidP="00511167">
      <w:pPr>
        <w:rPr>
          <w:rFonts w:ascii="Century Gothic" w:hAnsi="Century Gothic"/>
          <w:color w:val="BFBFBF" w:themeColor="background1" w:themeShade="BF"/>
        </w:rPr>
      </w:pPr>
      <w:r w:rsidRPr="00357BF1">
        <w:rPr>
          <w:rFonts w:ascii="Century Gothic" w:hAnsi="Century Gothic"/>
        </w:rPr>
        <w:t xml:space="preserve">Name of Learner: </w:t>
      </w:r>
      <w:r w:rsidRPr="00357BF1">
        <w:rPr>
          <w:rFonts w:ascii="Century Gothic" w:hAnsi="Century Gothic"/>
          <w:color w:val="BFBFBF" w:themeColor="background1" w:themeShade="BF"/>
        </w:rPr>
        <w:t>……………</w:t>
      </w:r>
      <w:r w:rsidR="00357BF1">
        <w:rPr>
          <w:rFonts w:ascii="Century Gothic" w:hAnsi="Century Gothic"/>
          <w:color w:val="BFBFBF" w:themeColor="background1" w:themeShade="BF"/>
        </w:rPr>
        <w:t>……………………………………………………………………………….</w:t>
      </w:r>
    </w:p>
    <w:p w14:paraId="21D099FB" w14:textId="77777777" w:rsidR="00511167" w:rsidRPr="00357BF1" w:rsidRDefault="00511167" w:rsidP="00511167">
      <w:pPr>
        <w:rPr>
          <w:rFonts w:ascii="Century Gothic" w:hAnsi="Century Gothic"/>
          <w:color w:val="BFBFBF" w:themeColor="background1" w:themeShade="BF"/>
        </w:rPr>
      </w:pPr>
    </w:p>
    <w:p w14:paraId="5AAFF1A6" w14:textId="7CEB3657" w:rsidR="00511167" w:rsidRPr="00357BF1" w:rsidRDefault="00511167" w:rsidP="00511167">
      <w:pPr>
        <w:rPr>
          <w:rFonts w:ascii="Century Gothic" w:hAnsi="Century Gothic"/>
          <w:color w:val="BFBFBF" w:themeColor="background1" w:themeShade="BF"/>
        </w:rPr>
      </w:pPr>
      <w:r w:rsidRPr="00357BF1">
        <w:rPr>
          <w:rFonts w:ascii="Century Gothic" w:hAnsi="Century Gothic"/>
        </w:rPr>
        <w:t xml:space="preserve">D.O.B: </w:t>
      </w:r>
      <w:r w:rsidR="00357BF1">
        <w:rPr>
          <w:rFonts w:ascii="Century Gothic" w:hAnsi="Century Gothic"/>
          <w:color w:val="BFBFBF" w:themeColor="background1" w:themeShade="BF"/>
        </w:rPr>
        <w:t>……………………………………</w:t>
      </w:r>
      <w:r w:rsidRPr="00357BF1">
        <w:rPr>
          <w:rFonts w:ascii="Century Gothic" w:hAnsi="Century Gothic"/>
          <w:color w:val="BFBFBF" w:themeColor="background1" w:themeShade="BF"/>
        </w:rPr>
        <w:tab/>
      </w:r>
      <w:r w:rsidRPr="00357BF1">
        <w:rPr>
          <w:rFonts w:ascii="Century Gothic" w:hAnsi="Century Gothic"/>
        </w:rPr>
        <w:t xml:space="preserve">  Course: </w:t>
      </w:r>
      <w:r w:rsidR="00357BF1">
        <w:rPr>
          <w:rFonts w:ascii="Century Gothic" w:hAnsi="Century Gothic"/>
          <w:color w:val="BFBFBF" w:themeColor="background1" w:themeShade="BF"/>
        </w:rPr>
        <w:t>……………………………………………………</w:t>
      </w:r>
      <w:proofErr w:type="gramStart"/>
      <w:r w:rsidR="00357BF1">
        <w:rPr>
          <w:rFonts w:ascii="Century Gothic" w:hAnsi="Century Gothic"/>
          <w:color w:val="BFBFBF" w:themeColor="background1" w:themeShade="BF"/>
        </w:rPr>
        <w:t>…..</w:t>
      </w:r>
      <w:proofErr w:type="gramEnd"/>
    </w:p>
    <w:p w14:paraId="2AD64160" w14:textId="77777777" w:rsidR="00511167" w:rsidRPr="00357BF1" w:rsidRDefault="00511167" w:rsidP="00511167">
      <w:pPr>
        <w:rPr>
          <w:rFonts w:ascii="Century Gothic" w:hAnsi="Century Gothic"/>
          <w:color w:val="BFBFBF" w:themeColor="background1" w:themeShade="BF"/>
        </w:rPr>
      </w:pPr>
    </w:p>
    <w:p w14:paraId="7896D211" w14:textId="2501E86A" w:rsidR="00511167" w:rsidRPr="00357BF1" w:rsidRDefault="00511167" w:rsidP="00511167">
      <w:pPr>
        <w:rPr>
          <w:rFonts w:ascii="Century Gothic" w:hAnsi="Century Gothic"/>
        </w:rPr>
      </w:pPr>
      <w:r w:rsidRPr="00357BF1">
        <w:rPr>
          <w:rFonts w:ascii="Century Gothic" w:hAnsi="Century Gothic"/>
        </w:rPr>
        <w:t xml:space="preserve">Learners phone number: </w:t>
      </w:r>
      <w:r w:rsidRPr="00357BF1">
        <w:rPr>
          <w:rFonts w:ascii="Century Gothic" w:hAnsi="Century Gothic"/>
          <w:color w:val="BFBFBF" w:themeColor="background1" w:themeShade="BF"/>
        </w:rPr>
        <w:t>…………………………</w:t>
      </w:r>
      <w:proofErr w:type="gramStart"/>
      <w:r w:rsidRPr="00357BF1">
        <w:rPr>
          <w:rFonts w:ascii="Century Gothic" w:hAnsi="Century Gothic"/>
          <w:color w:val="BFBFBF" w:themeColor="background1" w:themeShade="BF"/>
        </w:rPr>
        <w:t>…..</w:t>
      </w:r>
      <w:proofErr w:type="gramEnd"/>
      <w:r w:rsidRPr="00357BF1">
        <w:rPr>
          <w:rFonts w:ascii="Century Gothic" w:hAnsi="Century Gothic"/>
          <w:color w:val="BFBFBF" w:themeColor="background1" w:themeShade="BF"/>
        </w:rPr>
        <w:tab/>
        <w:t xml:space="preserve">  </w:t>
      </w:r>
      <w:r w:rsidRPr="00357BF1">
        <w:rPr>
          <w:rFonts w:ascii="Century Gothic" w:hAnsi="Century Gothic"/>
        </w:rPr>
        <w:t xml:space="preserve">Tutor: </w:t>
      </w:r>
      <w:r w:rsidR="00357BF1">
        <w:rPr>
          <w:rFonts w:ascii="Century Gothic" w:hAnsi="Century Gothic"/>
          <w:color w:val="BFBFBF" w:themeColor="background1" w:themeShade="BF"/>
        </w:rPr>
        <w:t>………………………………………...</w:t>
      </w:r>
    </w:p>
    <w:p w14:paraId="4D05E058" w14:textId="77777777" w:rsidR="00511167" w:rsidRPr="00357BF1" w:rsidRDefault="00511167" w:rsidP="00511167">
      <w:pPr>
        <w:rPr>
          <w:rFonts w:ascii="Century Gothic" w:hAnsi="Century Gothic"/>
        </w:rPr>
      </w:pPr>
    </w:p>
    <w:p w14:paraId="757C67B5" w14:textId="77777777" w:rsidR="00511167" w:rsidRPr="00357BF1" w:rsidRDefault="00511167" w:rsidP="00511167">
      <w:pPr>
        <w:rPr>
          <w:rFonts w:ascii="Century Gothic" w:hAnsi="Century Gothic"/>
        </w:rPr>
      </w:pPr>
    </w:p>
    <w:p w14:paraId="40A37F7E" w14:textId="23A3D969"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Nature of Concern: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roofErr w:type="gramStart"/>
      <w:r w:rsidR="00357BF1">
        <w:rPr>
          <w:rFonts w:ascii="Century Gothic" w:hAnsi="Century Gothic" w:cs="Arial"/>
          <w:color w:val="BFBFBF" w:themeColor="background1" w:themeShade="BF"/>
        </w:rPr>
        <w:t>…..</w:t>
      </w:r>
      <w:proofErr w:type="gramEnd"/>
    </w:p>
    <w:p w14:paraId="5B5EDE9C" w14:textId="5564BFB9"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br/>
        <w:t>……………………………………………………………………………………………………………</w:t>
      </w:r>
      <w:r w:rsidR="00357BF1">
        <w:rPr>
          <w:rFonts w:ascii="Century Gothic" w:hAnsi="Century Gothic" w:cs="Arial"/>
          <w:color w:val="BFBFBF" w:themeColor="background1" w:themeShade="BF"/>
        </w:rPr>
        <w:t>……….</w:t>
      </w:r>
    </w:p>
    <w:p w14:paraId="618EFEB5" w14:textId="151BF57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br/>
        <w:t>…………………………………………………………………………………………………………...</w:t>
      </w:r>
      <w:r w:rsidR="00357BF1">
        <w:rPr>
          <w:rFonts w:ascii="Century Gothic" w:hAnsi="Century Gothic" w:cs="Arial"/>
          <w:color w:val="BFBFBF" w:themeColor="background1" w:themeShade="BF"/>
        </w:rPr>
        <w:t>............</w:t>
      </w:r>
    </w:p>
    <w:p w14:paraId="45CE3F25" w14:textId="77777777" w:rsidR="00511167" w:rsidRPr="00357BF1" w:rsidRDefault="00511167" w:rsidP="00511167">
      <w:pPr>
        <w:rPr>
          <w:rFonts w:ascii="Century Gothic" w:hAnsi="Century Gothic" w:cs="Arial"/>
          <w:color w:val="BFBFBF" w:themeColor="background1" w:themeShade="BF"/>
        </w:rPr>
      </w:pPr>
    </w:p>
    <w:p w14:paraId="14593CAB" w14:textId="3A970BE4"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3E7937E0" w14:textId="77777777" w:rsidR="00511167" w:rsidRPr="00357BF1" w:rsidRDefault="00511167" w:rsidP="00511167">
      <w:pPr>
        <w:rPr>
          <w:rFonts w:ascii="Century Gothic" w:hAnsi="Century Gothic" w:cs="Arial"/>
          <w:color w:val="BFBFBF" w:themeColor="background1" w:themeShade="BF"/>
        </w:rPr>
      </w:pPr>
    </w:p>
    <w:p w14:paraId="4B61585A" w14:textId="77777777" w:rsidR="00511167" w:rsidRPr="00357BF1" w:rsidRDefault="00511167" w:rsidP="00511167">
      <w:pPr>
        <w:rPr>
          <w:rFonts w:ascii="Century Gothic" w:hAnsi="Century Gothic" w:cs="Arial"/>
        </w:rPr>
      </w:pPr>
    </w:p>
    <w:p w14:paraId="70875593" w14:textId="5C97C156"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Action Taken: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2EAE34A" w14:textId="77777777" w:rsidR="00511167" w:rsidRPr="00357BF1" w:rsidRDefault="00511167" w:rsidP="00511167">
      <w:pPr>
        <w:rPr>
          <w:rFonts w:ascii="Century Gothic" w:hAnsi="Century Gothic" w:cs="Arial"/>
          <w:color w:val="BFBFBF" w:themeColor="background1" w:themeShade="BF"/>
        </w:rPr>
      </w:pPr>
    </w:p>
    <w:p w14:paraId="581E3D29" w14:textId="44E0DE5A"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B1D3F57" w14:textId="77777777" w:rsidR="00511167" w:rsidRPr="00357BF1" w:rsidRDefault="00511167" w:rsidP="00511167">
      <w:pPr>
        <w:rPr>
          <w:rFonts w:ascii="Century Gothic" w:hAnsi="Century Gothic" w:cs="Arial"/>
          <w:color w:val="BFBFBF" w:themeColor="background1" w:themeShade="BF"/>
        </w:rPr>
      </w:pPr>
    </w:p>
    <w:p w14:paraId="4C13A03B" w14:textId="29E5763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27F6D70B" w14:textId="77777777" w:rsidR="00511167" w:rsidRPr="00357BF1" w:rsidRDefault="00511167" w:rsidP="00511167">
      <w:pPr>
        <w:rPr>
          <w:rFonts w:ascii="Century Gothic" w:hAnsi="Century Gothic" w:cs="Arial"/>
          <w:color w:val="BFBFBF" w:themeColor="background1" w:themeShade="BF"/>
        </w:rPr>
      </w:pPr>
    </w:p>
    <w:p w14:paraId="43A49225" w14:textId="0877710B"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B87646B" w14:textId="77777777" w:rsidR="00511167" w:rsidRPr="00357BF1" w:rsidRDefault="00511167" w:rsidP="00511167">
      <w:pPr>
        <w:rPr>
          <w:rFonts w:ascii="Century Gothic" w:hAnsi="Century Gothic" w:cs="Arial"/>
          <w:color w:val="BFBFBF" w:themeColor="background1" w:themeShade="BF"/>
        </w:rPr>
      </w:pPr>
    </w:p>
    <w:p w14:paraId="34242195" w14:textId="77777777" w:rsidR="00511167" w:rsidRPr="00357BF1" w:rsidRDefault="00511167" w:rsidP="00511167">
      <w:pPr>
        <w:rPr>
          <w:rFonts w:ascii="Century Gothic" w:hAnsi="Century Gothic" w:cs="Arial"/>
        </w:rPr>
      </w:pPr>
    </w:p>
    <w:p w14:paraId="69291A42" w14:textId="77777777"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Agencies involved? If so give Name and Contact details: </w:t>
      </w:r>
      <w:r w:rsidRPr="00357BF1">
        <w:rPr>
          <w:rFonts w:ascii="Century Gothic" w:hAnsi="Century Gothic" w:cs="Arial"/>
          <w:color w:val="BFBFBF" w:themeColor="background1" w:themeShade="BF"/>
        </w:rPr>
        <w:t>……………………………………</w:t>
      </w:r>
      <w:proofErr w:type="gramStart"/>
      <w:r w:rsidRPr="00357BF1">
        <w:rPr>
          <w:rFonts w:ascii="Century Gothic" w:hAnsi="Century Gothic" w:cs="Arial"/>
          <w:color w:val="BFBFBF" w:themeColor="background1" w:themeShade="BF"/>
        </w:rPr>
        <w:t>…..</w:t>
      </w:r>
      <w:proofErr w:type="gramEnd"/>
    </w:p>
    <w:p w14:paraId="68E13A9A" w14:textId="77777777" w:rsidR="00511167" w:rsidRPr="00357BF1" w:rsidRDefault="00511167" w:rsidP="00511167">
      <w:pPr>
        <w:rPr>
          <w:rFonts w:ascii="Century Gothic" w:hAnsi="Century Gothic" w:cs="Arial"/>
          <w:color w:val="BFBFBF" w:themeColor="background1" w:themeShade="BF"/>
        </w:rPr>
      </w:pPr>
    </w:p>
    <w:p w14:paraId="239223FA" w14:textId="0B89C91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387AF53A" w14:textId="77777777" w:rsidR="00511167" w:rsidRPr="00357BF1" w:rsidRDefault="00511167" w:rsidP="00511167">
      <w:pPr>
        <w:rPr>
          <w:rFonts w:ascii="Century Gothic" w:hAnsi="Century Gothic" w:cs="Arial"/>
          <w:color w:val="BFBFBF" w:themeColor="background1" w:themeShade="BF"/>
        </w:rPr>
      </w:pPr>
    </w:p>
    <w:p w14:paraId="601E8FE1" w14:textId="638691AD"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0F829477" w14:textId="77777777" w:rsidR="00511167" w:rsidRPr="00357BF1" w:rsidRDefault="00511167" w:rsidP="00511167">
      <w:pPr>
        <w:rPr>
          <w:rFonts w:ascii="Century Gothic" w:hAnsi="Century Gothic" w:cs="Arial"/>
          <w:color w:val="BFBFBF" w:themeColor="background1" w:themeShade="BF"/>
        </w:rPr>
      </w:pPr>
    </w:p>
    <w:p w14:paraId="1F865806" w14:textId="2D9024A0" w:rsidR="00511167" w:rsidRPr="00357BF1" w:rsidRDefault="00511167" w:rsidP="00511167">
      <w:pPr>
        <w:rPr>
          <w:rFonts w:ascii="Century Gothic" w:hAnsi="Century Gothic" w:cs="Arial"/>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7FEB99E5" w14:textId="77777777" w:rsidR="00511167" w:rsidRPr="00357BF1" w:rsidRDefault="00511167" w:rsidP="00511167">
      <w:pPr>
        <w:tabs>
          <w:tab w:val="right" w:leader="dot" w:pos="8460"/>
        </w:tabs>
        <w:rPr>
          <w:rFonts w:ascii="Century Gothic" w:hAnsi="Century Gothic" w:cs="Arial"/>
        </w:rPr>
      </w:pPr>
    </w:p>
    <w:p w14:paraId="0C7BDD7B" w14:textId="77777777" w:rsidR="00511167" w:rsidRPr="00357BF1" w:rsidRDefault="00511167" w:rsidP="00511167">
      <w:pPr>
        <w:tabs>
          <w:tab w:val="right" w:leader="dot" w:pos="8460"/>
        </w:tabs>
        <w:rPr>
          <w:rFonts w:ascii="Century Gothic" w:hAnsi="Century Gothic" w:cs="Arial"/>
        </w:rPr>
      </w:pPr>
    </w:p>
    <w:p w14:paraId="06EC71C2" w14:textId="3BAFA524" w:rsidR="00511167" w:rsidRPr="00357BF1" w:rsidRDefault="00511167" w:rsidP="00511167">
      <w:pPr>
        <w:tabs>
          <w:tab w:val="right" w:leader="dot" w:pos="8460"/>
        </w:tabs>
        <w:rPr>
          <w:rFonts w:ascii="Century Gothic" w:hAnsi="Century Gothic" w:cs="Arial"/>
          <w:color w:val="BFBFBF" w:themeColor="background1" w:themeShade="BF"/>
        </w:rPr>
      </w:pPr>
      <w:r w:rsidRPr="00357BF1">
        <w:rPr>
          <w:rFonts w:ascii="Century Gothic" w:hAnsi="Century Gothic" w:cs="Arial"/>
        </w:rPr>
        <w:t xml:space="preserve">Signed: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r w:rsidRPr="00357BF1">
        <w:rPr>
          <w:rFonts w:ascii="Century Gothic" w:hAnsi="Century Gothic" w:cs="Arial"/>
        </w:rPr>
        <w:t xml:space="preserve">  Dated: </w:t>
      </w:r>
      <w:r w:rsidRPr="00357BF1">
        <w:rPr>
          <w:rFonts w:ascii="Century Gothic" w:hAnsi="Century Gothic" w:cs="Arial"/>
          <w:color w:val="BFBFBF" w:themeColor="background1" w:themeShade="BF"/>
        </w:rPr>
        <w:t>…………………………………….</w:t>
      </w:r>
    </w:p>
    <w:p w14:paraId="37D4CA30" w14:textId="77777777" w:rsidR="00511167" w:rsidRPr="00357BF1" w:rsidRDefault="00511167" w:rsidP="00511167">
      <w:pPr>
        <w:tabs>
          <w:tab w:val="right" w:leader="dot" w:pos="8460"/>
        </w:tabs>
        <w:rPr>
          <w:rFonts w:ascii="Century Gothic" w:hAnsi="Century Gothic" w:cs="Arial"/>
          <w:color w:val="BFBFBF" w:themeColor="background1" w:themeShade="BF"/>
        </w:rPr>
      </w:pPr>
    </w:p>
    <w:p w14:paraId="795D5B71" w14:textId="77777777" w:rsidR="00511167" w:rsidRPr="00357BF1" w:rsidRDefault="00511167" w:rsidP="00511167">
      <w:pPr>
        <w:rPr>
          <w:rFonts w:ascii="Century Gothic" w:hAnsi="Century Gothic" w:cs="Arial"/>
          <w:color w:val="BFBFBF" w:themeColor="background1" w:themeShade="BF"/>
        </w:rPr>
      </w:pPr>
    </w:p>
    <w:p w14:paraId="0D89ED3F" w14:textId="77777777" w:rsidR="00511167" w:rsidRDefault="00511167" w:rsidP="00511167">
      <w:pPr>
        <w:rPr>
          <w:rFonts w:ascii="Arial" w:hAnsi="Arial" w:cs="Arial"/>
          <w:color w:val="BFBFBF" w:themeColor="background1" w:themeShade="BF"/>
        </w:rPr>
      </w:pPr>
    </w:p>
    <w:p w14:paraId="7F5F52A3" w14:textId="77777777" w:rsidR="00511167" w:rsidRDefault="00511167" w:rsidP="00511167">
      <w:pPr>
        <w:rPr>
          <w:rFonts w:ascii="Arial" w:hAnsi="Arial" w:cs="Arial"/>
          <w:color w:val="BFBFBF" w:themeColor="background1" w:themeShade="BF"/>
        </w:rPr>
      </w:pPr>
    </w:p>
    <w:p w14:paraId="06F245BB" w14:textId="77777777" w:rsidR="00511167" w:rsidRDefault="00511167" w:rsidP="00511167">
      <w:pPr>
        <w:rPr>
          <w:rFonts w:ascii="Arial" w:hAnsi="Arial" w:cs="Arial"/>
          <w:color w:val="BFBFBF" w:themeColor="background1" w:themeShade="BF"/>
        </w:rPr>
      </w:pPr>
    </w:p>
    <w:p w14:paraId="1769DCFF" w14:textId="77777777" w:rsidR="00511167" w:rsidRDefault="00511167" w:rsidP="00511167">
      <w:pPr>
        <w:rPr>
          <w:rFonts w:ascii="Arial" w:hAnsi="Arial" w:cs="Arial"/>
          <w:color w:val="BFBFBF" w:themeColor="background1" w:themeShade="BF"/>
        </w:rPr>
      </w:pPr>
    </w:p>
    <w:p w14:paraId="534FCFBE" w14:textId="77777777" w:rsidR="00511167" w:rsidRDefault="00511167" w:rsidP="00511167">
      <w:pPr>
        <w:rPr>
          <w:rFonts w:ascii="Arial" w:hAnsi="Arial" w:cs="Arial"/>
          <w:color w:val="BFBFBF" w:themeColor="background1" w:themeShade="BF"/>
        </w:rPr>
      </w:pPr>
    </w:p>
    <w:p w14:paraId="46791C79" w14:textId="77777777" w:rsidR="00B7379C" w:rsidRDefault="00B7379C">
      <w:pPr>
        <w:rPr>
          <w:rFonts w:ascii="Arial" w:hAnsi="Arial" w:cs="Arial"/>
          <w:b/>
        </w:rPr>
      </w:pPr>
      <w:r>
        <w:rPr>
          <w:rFonts w:ascii="Arial" w:hAnsi="Arial" w:cs="Arial"/>
          <w:b/>
        </w:rPr>
        <w:br w:type="page"/>
      </w:r>
    </w:p>
    <w:p w14:paraId="37E19333" w14:textId="7292B617" w:rsidR="00511167" w:rsidRPr="00A47725" w:rsidRDefault="00511167" w:rsidP="00511167">
      <w:pPr>
        <w:rPr>
          <w:rFonts w:ascii="Arial" w:hAnsi="Arial" w:cs="Arial"/>
          <w:b/>
          <w:sz w:val="22"/>
          <w:szCs w:val="22"/>
        </w:rPr>
      </w:pPr>
      <w:r w:rsidRPr="00A47725">
        <w:rPr>
          <w:rFonts w:ascii="Arial" w:hAnsi="Arial" w:cs="Arial"/>
          <w:b/>
          <w:sz w:val="22"/>
          <w:szCs w:val="22"/>
        </w:rPr>
        <w:lastRenderedPageBreak/>
        <w:t xml:space="preserve">Appendix </w:t>
      </w:r>
      <w:r w:rsidR="00A47725" w:rsidRPr="00A47725">
        <w:rPr>
          <w:rFonts w:ascii="Arial" w:hAnsi="Arial" w:cs="Arial"/>
          <w:b/>
          <w:sz w:val="22"/>
          <w:szCs w:val="22"/>
        </w:rPr>
        <w:t>10</w:t>
      </w:r>
    </w:p>
    <w:p w14:paraId="5B4CC052" w14:textId="77777777" w:rsidR="00357BF1" w:rsidRDefault="00357BF1" w:rsidP="00511167">
      <w:pPr>
        <w:rPr>
          <w:rFonts w:ascii="Arial" w:hAnsi="Arial" w:cs="Arial"/>
          <w:b/>
        </w:rPr>
      </w:pPr>
    </w:p>
    <w:p w14:paraId="2A7AE0C8" w14:textId="470E2E13" w:rsidR="00357BF1" w:rsidRPr="0043768D" w:rsidRDefault="00357BF1" w:rsidP="00511167">
      <w:pPr>
        <w:rPr>
          <w:rFonts w:ascii="Arial" w:hAnsi="Arial" w:cs="Arial"/>
          <w:snapToGrid w:val="0"/>
        </w:rPr>
      </w:pPr>
      <w:r>
        <w:rPr>
          <w:rFonts w:ascii="Arial" w:hAnsi="Arial" w:cs="Arial"/>
          <w:b/>
        </w:rPr>
        <w:t>INFORMATION FROM NORFOLK SAFEGUARDING ADULTS TEAM</w:t>
      </w:r>
    </w:p>
    <w:p w14:paraId="060A6B71" w14:textId="77777777" w:rsidR="00357BF1" w:rsidRDefault="00357BF1" w:rsidP="00357BF1">
      <w:pPr>
        <w:autoSpaceDE w:val="0"/>
        <w:autoSpaceDN w:val="0"/>
        <w:adjustRightInd w:val="0"/>
        <w:rPr>
          <w:rFonts w:ascii="Century Gothic" w:hAnsi="Century Gothic" w:cs="Arial"/>
          <w:bCs/>
          <w:sz w:val="22"/>
          <w:szCs w:val="22"/>
        </w:rPr>
      </w:pPr>
    </w:p>
    <w:p w14:paraId="4BCCB6D2" w14:textId="77777777" w:rsidR="00357BF1" w:rsidRPr="00357BF1" w:rsidRDefault="00357BF1" w:rsidP="00357BF1">
      <w:pPr>
        <w:autoSpaceDE w:val="0"/>
        <w:autoSpaceDN w:val="0"/>
        <w:adjustRightInd w:val="0"/>
        <w:rPr>
          <w:rFonts w:ascii="Century Gothic" w:hAnsi="Century Gothic" w:cs="Arial"/>
          <w:bCs/>
          <w:sz w:val="22"/>
          <w:szCs w:val="22"/>
        </w:rPr>
      </w:pPr>
      <w:r w:rsidRPr="00357BF1">
        <w:rPr>
          <w:rFonts w:ascii="Century Gothic" w:hAnsi="Century Gothic" w:cs="Arial"/>
          <w:bCs/>
          <w:sz w:val="22"/>
          <w:szCs w:val="22"/>
        </w:rPr>
        <w:t xml:space="preserve">Your Safeguarding Adults Team who can be contacted for advice and information via Tel: </w:t>
      </w:r>
      <w:r w:rsidRPr="00357BF1">
        <w:rPr>
          <w:rFonts w:ascii="Century Gothic" w:hAnsi="Century Gothic" w:cs="Arial"/>
          <w:b/>
          <w:bCs/>
          <w:sz w:val="22"/>
          <w:szCs w:val="22"/>
        </w:rPr>
        <w:t>0344 800 8020</w:t>
      </w:r>
      <w:r w:rsidRPr="00357BF1">
        <w:rPr>
          <w:rFonts w:ascii="Century Gothic" w:hAnsi="Century Gothic" w:cs="Arial"/>
          <w:bCs/>
          <w:sz w:val="22"/>
          <w:szCs w:val="22"/>
        </w:rPr>
        <w:t xml:space="preserve"> </w:t>
      </w:r>
    </w:p>
    <w:p w14:paraId="00369F3B" w14:textId="77777777" w:rsidR="00357BF1" w:rsidRPr="00357BF1" w:rsidRDefault="00357BF1" w:rsidP="00357BF1">
      <w:pPr>
        <w:autoSpaceDE w:val="0"/>
        <w:autoSpaceDN w:val="0"/>
        <w:adjustRightInd w:val="0"/>
        <w:rPr>
          <w:rFonts w:ascii="Century Gothic" w:hAnsi="Century Gothic" w:cs="Arial"/>
          <w:color w:val="000000"/>
          <w:sz w:val="22"/>
          <w:szCs w:val="22"/>
        </w:rPr>
      </w:pPr>
    </w:p>
    <w:p w14:paraId="43DBB449" w14:textId="38A2186C" w:rsidR="00357BF1" w:rsidRPr="00357BF1" w:rsidRDefault="00357BF1" w:rsidP="00AB4E66">
      <w:pPr>
        <w:numPr>
          <w:ilvl w:val="0"/>
          <w:numId w:val="24"/>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 xml:space="preserve">Norfolk Safeguarding Adults Team Manager  </w:t>
      </w:r>
    </w:p>
    <w:p w14:paraId="5EA01B53" w14:textId="77777777" w:rsidR="00357BF1" w:rsidRPr="00357BF1" w:rsidRDefault="00357BF1" w:rsidP="00357BF1">
      <w:pPr>
        <w:autoSpaceDE w:val="0"/>
        <w:autoSpaceDN w:val="0"/>
        <w:adjustRightInd w:val="0"/>
        <w:ind w:left="1440"/>
        <w:rPr>
          <w:rFonts w:ascii="Century Gothic" w:hAnsi="Century Gothic" w:cs="Arial"/>
          <w:b/>
          <w:bCs/>
          <w:sz w:val="22"/>
          <w:szCs w:val="22"/>
        </w:rPr>
      </w:pPr>
      <w:r w:rsidRPr="00357BF1">
        <w:rPr>
          <w:rFonts w:ascii="Century Gothic" w:hAnsi="Century Gothic" w:cs="Arial"/>
          <w:b/>
          <w:bCs/>
          <w:sz w:val="22"/>
          <w:szCs w:val="22"/>
        </w:rPr>
        <w:t>Helen Thacker</w:t>
      </w:r>
    </w:p>
    <w:p w14:paraId="3F4531F1" w14:textId="77777777" w:rsidR="00357BF1" w:rsidRPr="00357BF1" w:rsidRDefault="00357BF1" w:rsidP="00357BF1">
      <w:pPr>
        <w:autoSpaceDE w:val="0"/>
        <w:autoSpaceDN w:val="0"/>
        <w:adjustRightInd w:val="0"/>
        <w:ind w:left="1080"/>
        <w:rPr>
          <w:rFonts w:ascii="Century Gothic" w:hAnsi="Century Gothic" w:cs="Arial"/>
          <w:b/>
          <w:bCs/>
          <w:sz w:val="22"/>
          <w:szCs w:val="22"/>
        </w:rPr>
      </w:pPr>
    </w:p>
    <w:p w14:paraId="13A26FE6" w14:textId="0D4E8E33" w:rsidR="00357BF1" w:rsidRPr="00357BF1" w:rsidRDefault="00357BF1" w:rsidP="00AB4E66">
      <w:pPr>
        <w:numPr>
          <w:ilvl w:val="0"/>
          <w:numId w:val="24"/>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Multi-Agency Safeguarding Hub (MASH)</w:t>
      </w:r>
    </w:p>
    <w:p w14:paraId="22C40DF1" w14:textId="19B1E58A" w:rsidR="00357BF1" w:rsidRPr="00357BF1" w:rsidRDefault="00357BF1" w:rsidP="00357BF1">
      <w:pPr>
        <w:autoSpaceDE w:val="0"/>
        <w:autoSpaceDN w:val="0"/>
        <w:adjustRightInd w:val="0"/>
        <w:ind w:left="1440"/>
        <w:rPr>
          <w:rFonts w:ascii="Century Gothic" w:hAnsi="Century Gothic" w:cs="Arial"/>
          <w:b/>
          <w:bCs/>
          <w:color w:val="000000"/>
          <w:sz w:val="22"/>
          <w:szCs w:val="22"/>
        </w:rPr>
      </w:pPr>
      <w:r w:rsidRPr="00357BF1">
        <w:rPr>
          <w:rFonts w:ascii="Century Gothic" w:hAnsi="Century Gothic" w:cs="Arial"/>
          <w:b/>
          <w:bCs/>
          <w:sz w:val="22"/>
          <w:szCs w:val="22"/>
        </w:rPr>
        <w:t>Wendy Masters,</w:t>
      </w:r>
      <w:r w:rsidRPr="00357BF1">
        <w:rPr>
          <w:rFonts w:ascii="Century Gothic" w:hAnsi="Century Gothic" w:cs="Arial"/>
          <w:b/>
          <w:bCs/>
          <w:color w:val="000000"/>
          <w:sz w:val="22"/>
          <w:szCs w:val="22"/>
        </w:rPr>
        <w:t xml:space="preserve"> Safeguarding Adults Practice Consultant </w:t>
      </w:r>
    </w:p>
    <w:p w14:paraId="5657A7FF" w14:textId="77777777" w:rsidR="00357BF1" w:rsidRPr="00357BF1" w:rsidRDefault="00357BF1" w:rsidP="00357BF1">
      <w:pPr>
        <w:autoSpaceDE w:val="0"/>
        <w:autoSpaceDN w:val="0"/>
        <w:adjustRightInd w:val="0"/>
        <w:ind w:left="1440"/>
        <w:rPr>
          <w:rFonts w:ascii="Century Gothic" w:hAnsi="Century Gothic" w:cs="Arial"/>
          <w:b/>
          <w:bCs/>
          <w:color w:val="0000FF"/>
          <w:sz w:val="22"/>
          <w:szCs w:val="22"/>
          <w:u w:val="single"/>
        </w:rPr>
      </w:pPr>
      <w:r w:rsidRPr="00357BF1">
        <w:rPr>
          <w:rFonts w:ascii="Century Gothic" w:hAnsi="Century Gothic" w:cs="Arial"/>
          <w:b/>
          <w:bCs/>
          <w:color w:val="000000"/>
          <w:sz w:val="22"/>
          <w:szCs w:val="22"/>
        </w:rPr>
        <w:t>Toby Thouless, Safeguarding Adults Practice Consultant</w:t>
      </w:r>
    </w:p>
    <w:p w14:paraId="7BD4CC7B" w14:textId="77777777" w:rsidR="00357BF1" w:rsidRPr="00357BF1" w:rsidRDefault="00357BF1" w:rsidP="00357BF1">
      <w:pPr>
        <w:autoSpaceDE w:val="0"/>
        <w:autoSpaceDN w:val="0"/>
        <w:adjustRightInd w:val="0"/>
        <w:ind w:left="360"/>
        <w:rPr>
          <w:rFonts w:ascii="Century Gothic" w:hAnsi="Century Gothic" w:cs="Arial"/>
          <w:b/>
          <w:bCs/>
          <w:color w:val="0000FF"/>
          <w:sz w:val="22"/>
          <w:szCs w:val="22"/>
          <w:u w:val="single"/>
        </w:rPr>
      </w:pPr>
    </w:p>
    <w:p w14:paraId="28BAB6EC" w14:textId="0576928E" w:rsidR="00357BF1" w:rsidRPr="00357BF1" w:rsidRDefault="00357BF1" w:rsidP="00AB4E66">
      <w:pPr>
        <w:numPr>
          <w:ilvl w:val="0"/>
          <w:numId w:val="24"/>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 xml:space="preserve">Central Locality </w:t>
      </w:r>
    </w:p>
    <w:p w14:paraId="752B8BD7" w14:textId="54631CD0" w:rsidR="00357BF1" w:rsidRPr="00357BF1" w:rsidRDefault="00357BF1" w:rsidP="006434A4">
      <w:pPr>
        <w:autoSpaceDE w:val="0"/>
        <w:autoSpaceDN w:val="0"/>
        <w:adjustRightInd w:val="0"/>
        <w:ind w:left="1440"/>
        <w:rPr>
          <w:rFonts w:ascii="Century Gothic" w:hAnsi="Century Gothic" w:cs="Arial"/>
          <w:color w:val="000000"/>
          <w:sz w:val="22"/>
          <w:szCs w:val="22"/>
        </w:rPr>
      </w:pPr>
      <w:r w:rsidRPr="00357BF1">
        <w:rPr>
          <w:rFonts w:ascii="Century Gothic" w:hAnsi="Century Gothic" w:cs="Arial"/>
          <w:b/>
          <w:bCs/>
          <w:sz w:val="22"/>
          <w:szCs w:val="22"/>
        </w:rPr>
        <w:t>Dee Blakey</w:t>
      </w:r>
      <w:r w:rsidRPr="00357BF1">
        <w:rPr>
          <w:rFonts w:ascii="Century Gothic" w:hAnsi="Century Gothic" w:cs="Arial"/>
          <w:b/>
          <w:bCs/>
          <w:color w:val="000000"/>
          <w:sz w:val="22"/>
          <w:szCs w:val="22"/>
        </w:rPr>
        <w:t xml:space="preserve">, Safeguarding Adults Practice Consultant </w:t>
      </w:r>
    </w:p>
    <w:p w14:paraId="22A0A1E1" w14:textId="77777777" w:rsidR="00357BF1" w:rsidRPr="00357BF1" w:rsidRDefault="00357BF1" w:rsidP="00357BF1">
      <w:pPr>
        <w:autoSpaceDE w:val="0"/>
        <w:autoSpaceDN w:val="0"/>
        <w:adjustRightInd w:val="0"/>
        <w:ind w:left="720"/>
        <w:rPr>
          <w:rFonts w:ascii="Century Gothic" w:hAnsi="Century Gothic" w:cs="Arial"/>
          <w:color w:val="000000"/>
          <w:sz w:val="22"/>
          <w:szCs w:val="22"/>
        </w:rPr>
      </w:pPr>
    </w:p>
    <w:p w14:paraId="076F0870"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Useful Telephone Numbers</w:t>
      </w:r>
    </w:p>
    <w:p w14:paraId="49A3600B" w14:textId="77777777" w:rsidR="00357BF1" w:rsidRPr="00357BF1" w:rsidRDefault="00357BF1" w:rsidP="00357BF1">
      <w:pPr>
        <w:rPr>
          <w:rFonts w:ascii="Century Gothic" w:hAnsi="Century Gothic"/>
          <w:sz w:val="22"/>
          <w:szCs w:val="22"/>
        </w:rPr>
      </w:pPr>
    </w:p>
    <w:tbl>
      <w:tblPr>
        <w:tblStyle w:val="TableGrid"/>
        <w:tblW w:w="0" w:type="auto"/>
        <w:tblLook w:val="01E0" w:firstRow="1" w:lastRow="1" w:firstColumn="1" w:lastColumn="1" w:noHBand="0" w:noVBand="0"/>
      </w:tblPr>
      <w:tblGrid>
        <w:gridCol w:w="5508"/>
        <w:gridCol w:w="3014"/>
      </w:tblGrid>
      <w:tr w:rsidR="00357BF1" w:rsidRPr="006434A4" w14:paraId="3DD7C545" w14:textId="77777777" w:rsidTr="00357BF1">
        <w:tc>
          <w:tcPr>
            <w:tcW w:w="5508" w:type="dxa"/>
          </w:tcPr>
          <w:p w14:paraId="1BA8580C" w14:textId="77777777" w:rsidR="00357BF1" w:rsidRPr="006434A4" w:rsidRDefault="00357BF1" w:rsidP="00357BF1">
            <w:pPr>
              <w:rPr>
                <w:rFonts w:ascii="Century Gothic" w:hAnsi="Century Gothic"/>
                <w:szCs w:val="22"/>
              </w:rPr>
            </w:pPr>
            <w:r w:rsidRPr="006434A4">
              <w:rPr>
                <w:rFonts w:ascii="Century Gothic" w:hAnsi="Century Gothic"/>
                <w:b/>
                <w:szCs w:val="22"/>
              </w:rPr>
              <w:t>Care Quality Commission</w:t>
            </w:r>
            <w:r w:rsidRPr="006434A4">
              <w:rPr>
                <w:rFonts w:ascii="Century Gothic" w:hAnsi="Century Gothic"/>
                <w:szCs w:val="22"/>
              </w:rPr>
              <w:t xml:space="preserve"> (CQC)</w:t>
            </w:r>
          </w:p>
        </w:tc>
        <w:tc>
          <w:tcPr>
            <w:tcW w:w="3014" w:type="dxa"/>
          </w:tcPr>
          <w:p w14:paraId="244673DE" w14:textId="77777777" w:rsidR="00357BF1" w:rsidRPr="006434A4" w:rsidRDefault="00357BF1" w:rsidP="00357BF1">
            <w:pPr>
              <w:rPr>
                <w:rFonts w:ascii="Century Gothic" w:hAnsi="Century Gothic"/>
                <w:szCs w:val="22"/>
              </w:rPr>
            </w:pPr>
            <w:r w:rsidRPr="006434A4">
              <w:rPr>
                <w:rFonts w:ascii="Century Gothic" w:hAnsi="Century Gothic"/>
                <w:szCs w:val="22"/>
              </w:rPr>
              <w:t>03000 616161</w:t>
            </w:r>
          </w:p>
        </w:tc>
      </w:tr>
      <w:tr w:rsidR="00357BF1" w:rsidRPr="006434A4" w14:paraId="008C0B52" w14:textId="77777777" w:rsidTr="00357BF1">
        <w:tc>
          <w:tcPr>
            <w:tcW w:w="5508" w:type="dxa"/>
          </w:tcPr>
          <w:p w14:paraId="19B7B5B2" w14:textId="77777777" w:rsidR="00357BF1" w:rsidRPr="006434A4" w:rsidRDefault="00357BF1" w:rsidP="00357BF1">
            <w:pPr>
              <w:rPr>
                <w:rFonts w:ascii="Century Gothic" w:hAnsi="Century Gothic"/>
                <w:b/>
                <w:szCs w:val="22"/>
              </w:rPr>
            </w:pPr>
            <w:r w:rsidRPr="006434A4">
              <w:rPr>
                <w:rFonts w:ascii="Century Gothic" w:hAnsi="Century Gothic"/>
                <w:b/>
                <w:szCs w:val="22"/>
              </w:rPr>
              <w:t>Police:</w:t>
            </w:r>
          </w:p>
          <w:p w14:paraId="37C22809" w14:textId="77777777" w:rsidR="00357BF1" w:rsidRPr="006434A4" w:rsidRDefault="00357BF1" w:rsidP="00357BF1">
            <w:pPr>
              <w:rPr>
                <w:rFonts w:ascii="Century Gothic" w:hAnsi="Century Gothic"/>
                <w:szCs w:val="22"/>
              </w:rPr>
            </w:pPr>
          </w:p>
          <w:p w14:paraId="7EE23414" w14:textId="3986B003" w:rsidR="00357BF1" w:rsidRPr="006434A4" w:rsidRDefault="00357BF1" w:rsidP="00AB4E66">
            <w:pPr>
              <w:numPr>
                <w:ilvl w:val="0"/>
                <w:numId w:val="18"/>
              </w:numPr>
              <w:rPr>
                <w:rFonts w:ascii="Century Gothic" w:hAnsi="Century Gothic"/>
                <w:szCs w:val="22"/>
              </w:rPr>
            </w:pPr>
            <w:r w:rsidRPr="006434A4">
              <w:rPr>
                <w:rFonts w:ascii="Century Gothic" w:hAnsi="Century Gothic"/>
                <w:szCs w:val="22"/>
              </w:rPr>
              <w:t>Emergency</w:t>
            </w:r>
          </w:p>
          <w:p w14:paraId="46F4D3F5" w14:textId="77777777" w:rsidR="00357BF1" w:rsidRPr="006434A4" w:rsidRDefault="00357BF1" w:rsidP="00AB4E66">
            <w:pPr>
              <w:numPr>
                <w:ilvl w:val="0"/>
                <w:numId w:val="13"/>
              </w:numPr>
              <w:rPr>
                <w:rFonts w:ascii="Century Gothic" w:hAnsi="Century Gothic"/>
                <w:szCs w:val="22"/>
              </w:rPr>
            </w:pPr>
            <w:r w:rsidRPr="006434A4">
              <w:rPr>
                <w:rFonts w:ascii="Century Gothic" w:hAnsi="Century Gothic"/>
                <w:szCs w:val="22"/>
              </w:rPr>
              <w:t>Non-Emergency</w:t>
            </w:r>
          </w:p>
          <w:p w14:paraId="39743F09" w14:textId="77777777" w:rsidR="00357BF1" w:rsidRPr="006434A4" w:rsidRDefault="00357BF1" w:rsidP="00357BF1">
            <w:pPr>
              <w:ind w:left="360"/>
              <w:rPr>
                <w:rFonts w:ascii="Century Gothic" w:hAnsi="Century Gothic"/>
                <w:szCs w:val="22"/>
              </w:rPr>
            </w:pPr>
          </w:p>
        </w:tc>
        <w:tc>
          <w:tcPr>
            <w:tcW w:w="3014" w:type="dxa"/>
          </w:tcPr>
          <w:p w14:paraId="3BA31EBA" w14:textId="77777777" w:rsidR="00357BF1" w:rsidRPr="006434A4" w:rsidRDefault="00357BF1" w:rsidP="00357BF1">
            <w:pPr>
              <w:rPr>
                <w:rFonts w:ascii="Century Gothic" w:hAnsi="Century Gothic"/>
                <w:szCs w:val="22"/>
              </w:rPr>
            </w:pPr>
          </w:p>
          <w:p w14:paraId="7BDE92F8" w14:textId="77777777" w:rsidR="00357BF1" w:rsidRPr="006434A4" w:rsidRDefault="00357BF1" w:rsidP="00357BF1">
            <w:pPr>
              <w:rPr>
                <w:rFonts w:ascii="Century Gothic" w:hAnsi="Century Gothic"/>
                <w:szCs w:val="22"/>
              </w:rPr>
            </w:pPr>
          </w:p>
          <w:p w14:paraId="6DFE9176" w14:textId="7F1B44B8" w:rsidR="00357BF1" w:rsidRPr="006434A4" w:rsidRDefault="006434A4" w:rsidP="00357BF1">
            <w:pPr>
              <w:rPr>
                <w:rFonts w:ascii="Century Gothic" w:hAnsi="Century Gothic"/>
                <w:szCs w:val="22"/>
              </w:rPr>
            </w:pPr>
            <w:r w:rsidRPr="006434A4">
              <w:rPr>
                <w:rFonts w:ascii="Century Gothic" w:hAnsi="Century Gothic"/>
                <w:szCs w:val="22"/>
              </w:rPr>
              <w:t>999</w:t>
            </w:r>
          </w:p>
          <w:p w14:paraId="5A1F5EFE" w14:textId="77777777" w:rsidR="00357BF1" w:rsidRPr="006434A4" w:rsidRDefault="00357BF1" w:rsidP="00357BF1">
            <w:pPr>
              <w:rPr>
                <w:rFonts w:ascii="Century Gothic" w:hAnsi="Century Gothic"/>
                <w:szCs w:val="22"/>
              </w:rPr>
            </w:pPr>
            <w:r w:rsidRPr="006434A4">
              <w:rPr>
                <w:rFonts w:ascii="Century Gothic" w:hAnsi="Century Gothic"/>
                <w:szCs w:val="22"/>
              </w:rPr>
              <w:t>101</w:t>
            </w:r>
          </w:p>
        </w:tc>
      </w:tr>
      <w:tr w:rsidR="00357BF1" w:rsidRPr="006434A4" w14:paraId="76BB3850" w14:textId="77777777" w:rsidTr="00357BF1">
        <w:tc>
          <w:tcPr>
            <w:tcW w:w="5508" w:type="dxa"/>
          </w:tcPr>
          <w:p w14:paraId="179B027D" w14:textId="77777777" w:rsidR="00357BF1" w:rsidRPr="006434A4" w:rsidRDefault="00357BF1" w:rsidP="00357BF1">
            <w:pPr>
              <w:rPr>
                <w:rFonts w:ascii="Century Gothic" w:hAnsi="Century Gothic"/>
                <w:b/>
                <w:szCs w:val="22"/>
              </w:rPr>
            </w:pPr>
          </w:p>
          <w:p w14:paraId="30BB23A5" w14:textId="77777777" w:rsidR="00357BF1" w:rsidRPr="006434A4" w:rsidRDefault="00357BF1" w:rsidP="00357BF1">
            <w:pPr>
              <w:rPr>
                <w:rFonts w:ascii="Century Gothic" w:hAnsi="Century Gothic"/>
                <w:b/>
                <w:szCs w:val="22"/>
              </w:rPr>
            </w:pPr>
            <w:r w:rsidRPr="006434A4">
              <w:rPr>
                <w:rFonts w:ascii="Century Gothic" w:hAnsi="Century Gothic"/>
                <w:b/>
                <w:szCs w:val="22"/>
              </w:rPr>
              <w:t>MASH (</w:t>
            </w:r>
            <w:r w:rsidRPr="006434A4">
              <w:rPr>
                <w:rFonts w:ascii="Century Gothic" w:hAnsi="Century Gothic"/>
                <w:szCs w:val="22"/>
              </w:rPr>
              <w:t>Multi-Agency Safeguarding Hub</w:t>
            </w:r>
            <w:r w:rsidRPr="006434A4">
              <w:rPr>
                <w:rFonts w:ascii="Century Gothic" w:hAnsi="Century Gothic"/>
                <w:b/>
                <w:szCs w:val="22"/>
              </w:rPr>
              <w:t>)</w:t>
            </w:r>
          </w:p>
          <w:p w14:paraId="165332B2" w14:textId="77777777" w:rsidR="00357BF1" w:rsidRPr="006434A4" w:rsidRDefault="00357BF1" w:rsidP="00357BF1">
            <w:pPr>
              <w:rPr>
                <w:rFonts w:ascii="Century Gothic" w:hAnsi="Century Gothic"/>
                <w:b/>
                <w:szCs w:val="22"/>
              </w:rPr>
            </w:pPr>
          </w:p>
        </w:tc>
        <w:tc>
          <w:tcPr>
            <w:tcW w:w="3014" w:type="dxa"/>
          </w:tcPr>
          <w:p w14:paraId="10CC85E9" w14:textId="77777777" w:rsidR="00357BF1" w:rsidRPr="006434A4" w:rsidRDefault="00357BF1" w:rsidP="00357BF1">
            <w:pPr>
              <w:rPr>
                <w:rFonts w:ascii="Century Gothic" w:hAnsi="Century Gothic"/>
                <w:szCs w:val="22"/>
              </w:rPr>
            </w:pPr>
          </w:p>
          <w:p w14:paraId="1139F00F" w14:textId="77777777" w:rsidR="00357BF1" w:rsidRPr="006434A4" w:rsidRDefault="00357BF1" w:rsidP="00357BF1">
            <w:pPr>
              <w:rPr>
                <w:rFonts w:ascii="Century Gothic" w:hAnsi="Century Gothic"/>
                <w:szCs w:val="22"/>
              </w:rPr>
            </w:pPr>
            <w:r w:rsidRPr="006434A4">
              <w:rPr>
                <w:rFonts w:ascii="Century Gothic" w:hAnsi="Century Gothic"/>
                <w:szCs w:val="22"/>
              </w:rPr>
              <w:t>0344 800 8020</w:t>
            </w:r>
          </w:p>
        </w:tc>
      </w:tr>
      <w:tr w:rsidR="00357BF1" w:rsidRPr="006434A4" w14:paraId="25F1F080" w14:textId="77777777" w:rsidTr="00357BF1">
        <w:tc>
          <w:tcPr>
            <w:tcW w:w="5508" w:type="dxa"/>
          </w:tcPr>
          <w:p w14:paraId="076C5ADA" w14:textId="77777777" w:rsidR="00357BF1" w:rsidRPr="006434A4" w:rsidRDefault="00357BF1" w:rsidP="00357BF1">
            <w:pPr>
              <w:rPr>
                <w:rFonts w:ascii="Century Gothic" w:hAnsi="Century Gothic"/>
                <w:b/>
                <w:szCs w:val="22"/>
              </w:rPr>
            </w:pPr>
            <w:r w:rsidRPr="006434A4">
              <w:rPr>
                <w:rFonts w:ascii="Century Gothic" w:hAnsi="Century Gothic"/>
                <w:b/>
                <w:szCs w:val="22"/>
              </w:rPr>
              <w:t>Health:</w:t>
            </w:r>
          </w:p>
          <w:p w14:paraId="62E609C7" w14:textId="77777777" w:rsidR="00357BF1" w:rsidRPr="006434A4" w:rsidRDefault="00357BF1" w:rsidP="00357BF1">
            <w:pPr>
              <w:rPr>
                <w:rFonts w:ascii="Century Gothic" w:hAnsi="Century Gothic"/>
                <w:b/>
                <w:szCs w:val="22"/>
              </w:rPr>
            </w:pPr>
          </w:p>
          <w:p w14:paraId="2E11F40E" w14:textId="77777777" w:rsidR="00357BF1" w:rsidRPr="006434A4" w:rsidRDefault="00357BF1" w:rsidP="00AB4E66">
            <w:pPr>
              <w:numPr>
                <w:ilvl w:val="0"/>
                <w:numId w:val="13"/>
              </w:numPr>
              <w:rPr>
                <w:rFonts w:ascii="Century Gothic" w:hAnsi="Century Gothic"/>
                <w:szCs w:val="22"/>
              </w:rPr>
            </w:pPr>
            <w:r w:rsidRPr="006434A4">
              <w:rPr>
                <w:rFonts w:ascii="Century Gothic" w:hAnsi="Century Gothic"/>
                <w:szCs w:val="22"/>
              </w:rPr>
              <w:t xml:space="preserve">Debbie Beresford – </w:t>
            </w:r>
            <w:proofErr w:type="gramStart"/>
            <w:r w:rsidRPr="006434A4">
              <w:rPr>
                <w:rFonts w:ascii="Century Gothic" w:hAnsi="Century Gothic"/>
                <w:szCs w:val="22"/>
              </w:rPr>
              <w:t>Safeguarding  Adults</w:t>
            </w:r>
            <w:proofErr w:type="gramEnd"/>
            <w:r w:rsidRPr="006434A4">
              <w:rPr>
                <w:rFonts w:ascii="Century Gothic" w:hAnsi="Century Gothic"/>
                <w:szCs w:val="22"/>
              </w:rPr>
              <w:t xml:space="preserve"> Lead, Norfolk Community Health &amp; Care</w:t>
            </w:r>
          </w:p>
          <w:p w14:paraId="01CC91FC" w14:textId="77777777" w:rsidR="00357BF1" w:rsidRPr="006434A4" w:rsidRDefault="00357BF1" w:rsidP="00357BF1">
            <w:pPr>
              <w:rPr>
                <w:rFonts w:ascii="Century Gothic" w:hAnsi="Century Gothic"/>
                <w:szCs w:val="22"/>
              </w:rPr>
            </w:pPr>
          </w:p>
          <w:p w14:paraId="20091C4F" w14:textId="77777777" w:rsidR="00357BF1" w:rsidRPr="006434A4" w:rsidRDefault="00357BF1" w:rsidP="00AB4E66">
            <w:pPr>
              <w:numPr>
                <w:ilvl w:val="0"/>
                <w:numId w:val="14"/>
              </w:numPr>
              <w:rPr>
                <w:rFonts w:ascii="Century Gothic" w:hAnsi="Century Gothic"/>
                <w:szCs w:val="22"/>
              </w:rPr>
            </w:pPr>
            <w:r w:rsidRPr="006434A4">
              <w:rPr>
                <w:rFonts w:ascii="Century Gothic" w:hAnsi="Century Gothic"/>
                <w:szCs w:val="22"/>
              </w:rPr>
              <w:t>Dawn Collins, Safeguarding Adults Lead, Norfolk &amp; Norwich University Hospital, Norwich</w:t>
            </w:r>
          </w:p>
          <w:p w14:paraId="188FB92D" w14:textId="77777777" w:rsidR="00357BF1" w:rsidRPr="006434A4" w:rsidRDefault="00357BF1" w:rsidP="00357BF1">
            <w:pPr>
              <w:rPr>
                <w:rFonts w:ascii="Century Gothic" w:hAnsi="Century Gothic"/>
                <w:szCs w:val="22"/>
              </w:rPr>
            </w:pPr>
          </w:p>
          <w:p w14:paraId="5CBFBFD9" w14:textId="77777777" w:rsidR="00357BF1" w:rsidRPr="006434A4" w:rsidRDefault="00357BF1" w:rsidP="00AB4E66">
            <w:pPr>
              <w:numPr>
                <w:ilvl w:val="0"/>
                <w:numId w:val="14"/>
              </w:numPr>
              <w:rPr>
                <w:rFonts w:ascii="Century Gothic" w:hAnsi="Century Gothic"/>
                <w:szCs w:val="22"/>
              </w:rPr>
            </w:pPr>
            <w:r w:rsidRPr="006434A4">
              <w:rPr>
                <w:rFonts w:ascii="Century Gothic" w:hAnsi="Century Gothic"/>
                <w:szCs w:val="22"/>
              </w:rPr>
              <w:t>Howard Stanley– Safeguarding Adults Lead, Norfolk Clinical Commissioning Groups (CCG’s)</w:t>
            </w:r>
          </w:p>
          <w:p w14:paraId="432FD321" w14:textId="77777777" w:rsidR="00357BF1" w:rsidRPr="006434A4" w:rsidRDefault="00357BF1" w:rsidP="00357BF1">
            <w:pPr>
              <w:rPr>
                <w:rFonts w:ascii="Century Gothic" w:hAnsi="Century Gothic"/>
                <w:szCs w:val="22"/>
              </w:rPr>
            </w:pPr>
          </w:p>
          <w:p w14:paraId="1CC37707" w14:textId="77777777" w:rsidR="00357BF1" w:rsidRPr="006434A4" w:rsidRDefault="00357BF1" w:rsidP="00AB4E66">
            <w:pPr>
              <w:numPr>
                <w:ilvl w:val="0"/>
                <w:numId w:val="14"/>
              </w:numPr>
              <w:rPr>
                <w:rFonts w:ascii="Century Gothic" w:hAnsi="Century Gothic"/>
                <w:szCs w:val="22"/>
              </w:rPr>
            </w:pPr>
            <w:r w:rsidRPr="006434A4">
              <w:rPr>
                <w:rFonts w:ascii="Century Gothic" w:hAnsi="Century Gothic"/>
                <w:szCs w:val="22"/>
              </w:rPr>
              <w:t>Gerry Green, Safeguarding Adults Lead, Queen Elizabeth Hospital, Kings Lynn</w:t>
            </w:r>
          </w:p>
          <w:p w14:paraId="11B9F973" w14:textId="77777777" w:rsidR="00357BF1" w:rsidRPr="006434A4" w:rsidRDefault="00357BF1" w:rsidP="00357BF1">
            <w:pPr>
              <w:rPr>
                <w:rFonts w:ascii="Century Gothic" w:hAnsi="Century Gothic"/>
                <w:szCs w:val="22"/>
              </w:rPr>
            </w:pPr>
          </w:p>
          <w:p w14:paraId="26A36335" w14:textId="77777777" w:rsidR="00357BF1" w:rsidRPr="006434A4" w:rsidRDefault="00357BF1" w:rsidP="00AB4E66">
            <w:pPr>
              <w:numPr>
                <w:ilvl w:val="0"/>
                <w:numId w:val="14"/>
              </w:numPr>
              <w:rPr>
                <w:rFonts w:ascii="Century Gothic" w:hAnsi="Century Gothic"/>
                <w:szCs w:val="22"/>
              </w:rPr>
            </w:pPr>
            <w:r w:rsidRPr="006434A4">
              <w:rPr>
                <w:rFonts w:ascii="Century Gothic" w:hAnsi="Century Gothic"/>
                <w:szCs w:val="22"/>
              </w:rPr>
              <w:t>Julia Hunt – Chief Matron, James Paget Hospital, Gorleston</w:t>
            </w:r>
          </w:p>
          <w:p w14:paraId="6521A518" w14:textId="77777777" w:rsidR="00357BF1" w:rsidRPr="006434A4" w:rsidRDefault="00357BF1" w:rsidP="00357BF1">
            <w:pPr>
              <w:rPr>
                <w:rFonts w:ascii="Century Gothic" w:hAnsi="Century Gothic"/>
                <w:szCs w:val="22"/>
              </w:rPr>
            </w:pPr>
          </w:p>
          <w:p w14:paraId="56C77670" w14:textId="77777777" w:rsidR="00357BF1" w:rsidRPr="006434A4" w:rsidRDefault="00357BF1" w:rsidP="00AB4E66">
            <w:pPr>
              <w:numPr>
                <w:ilvl w:val="0"/>
                <w:numId w:val="14"/>
              </w:numPr>
              <w:rPr>
                <w:rFonts w:ascii="Century Gothic" w:hAnsi="Century Gothic"/>
                <w:szCs w:val="22"/>
              </w:rPr>
            </w:pPr>
            <w:r w:rsidRPr="006434A4">
              <w:rPr>
                <w:rFonts w:ascii="Century Gothic" w:hAnsi="Century Gothic"/>
                <w:szCs w:val="22"/>
              </w:rPr>
              <w:t>Walter Lloyd-Smith – Safeguarding Adults Lead, East Cost Community Health Care CIC</w:t>
            </w:r>
          </w:p>
          <w:p w14:paraId="3D179608" w14:textId="77777777" w:rsidR="00357BF1" w:rsidRPr="006434A4" w:rsidRDefault="00357BF1" w:rsidP="00357BF1">
            <w:pPr>
              <w:rPr>
                <w:rFonts w:ascii="Century Gothic" w:hAnsi="Century Gothic"/>
                <w:szCs w:val="22"/>
              </w:rPr>
            </w:pPr>
          </w:p>
          <w:p w14:paraId="4CE38799" w14:textId="77777777" w:rsidR="00357BF1" w:rsidRPr="006434A4" w:rsidRDefault="00357BF1" w:rsidP="00AB4E66">
            <w:pPr>
              <w:numPr>
                <w:ilvl w:val="0"/>
                <w:numId w:val="14"/>
              </w:numPr>
              <w:rPr>
                <w:rFonts w:ascii="Century Gothic" w:hAnsi="Century Gothic"/>
                <w:szCs w:val="22"/>
              </w:rPr>
            </w:pPr>
            <w:r w:rsidRPr="006434A4">
              <w:rPr>
                <w:rFonts w:ascii="Century Gothic" w:hAnsi="Century Gothic"/>
                <w:szCs w:val="22"/>
              </w:rPr>
              <w:t xml:space="preserve">Jackie Schneider </w:t>
            </w:r>
            <w:proofErr w:type="gramStart"/>
            <w:r w:rsidRPr="006434A4">
              <w:rPr>
                <w:rFonts w:ascii="Century Gothic" w:hAnsi="Century Gothic"/>
                <w:szCs w:val="22"/>
              </w:rPr>
              <w:t>-  Head</w:t>
            </w:r>
            <w:proofErr w:type="gramEnd"/>
            <w:r w:rsidRPr="006434A4">
              <w:rPr>
                <w:rFonts w:ascii="Century Gothic" w:hAnsi="Century Gothic"/>
                <w:szCs w:val="22"/>
              </w:rPr>
              <w:t xml:space="preserve"> of Quality &amp; Patient Safety, North Norfolk Clinical Commission Group (CCG)</w:t>
            </w:r>
          </w:p>
          <w:p w14:paraId="4FD5D87D" w14:textId="77777777" w:rsidR="00357BF1" w:rsidRPr="006434A4" w:rsidRDefault="00357BF1" w:rsidP="00357BF1">
            <w:pPr>
              <w:rPr>
                <w:rFonts w:ascii="Century Gothic" w:hAnsi="Century Gothic"/>
                <w:szCs w:val="22"/>
              </w:rPr>
            </w:pPr>
          </w:p>
        </w:tc>
        <w:tc>
          <w:tcPr>
            <w:tcW w:w="3014" w:type="dxa"/>
          </w:tcPr>
          <w:p w14:paraId="59DF206E" w14:textId="77777777" w:rsidR="00357BF1" w:rsidRPr="006434A4" w:rsidRDefault="00357BF1" w:rsidP="00357BF1">
            <w:pPr>
              <w:rPr>
                <w:rFonts w:ascii="Century Gothic" w:hAnsi="Century Gothic"/>
                <w:szCs w:val="22"/>
              </w:rPr>
            </w:pPr>
          </w:p>
          <w:p w14:paraId="5FEC00D0" w14:textId="77777777" w:rsidR="00357BF1" w:rsidRPr="006434A4" w:rsidRDefault="00357BF1" w:rsidP="00357BF1">
            <w:pPr>
              <w:rPr>
                <w:rFonts w:ascii="Century Gothic" w:hAnsi="Century Gothic"/>
                <w:szCs w:val="22"/>
              </w:rPr>
            </w:pPr>
          </w:p>
          <w:p w14:paraId="7BE81821" w14:textId="77777777" w:rsidR="00357BF1" w:rsidRPr="006434A4" w:rsidRDefault="00357BF1" w:rsidP="00357BF1">
            <w:pPr>
              <w:rPr>
                <w:rFonts w:ascii="Century Gothic" w:hAnsi="Century Gothic"/>
                <w:szCs w:val="22"/>
              </w:rPr>
            </w:pPr>
          </w:p>
          <w:p w14:paraId="11F2B1C3" w14:textId="77777777" w:rsidR="00357BF1" w:rsidRPr="006434A4" w:rsidRDefault="00357BF1" w:rsidP="00357BF1">
            <w:pPr>
              <w:rPr>
                <w:rFonts w:ascii="Century Gothic" w:hAnsi="Century Gothic"/>
                <w:szCs w:val="22"/>
              </w:rPr>
            </w:pPr>
            <w:r w:rsidRPr="006434A4">
              <w:rPr>
                <w:rFonts w:ascii="Century Gothic" w:hAnsi="Century Gothic"/>
                <w:szCs w:val="22"/>
              </w:rPr>
              <w:t>01603 776776</w:t>
            </w:r>
          </w:p>
          <w:p w14:paraId="269A3E6A" w14:textId="77777777" w:rsidR="00357BF1" w:rsidRPr="006434A4" w:rsidRDefault="00357BF1" w:rsidP="00357BF1">
            <w:pPr>
              <w:rPr>
                <w:rFonts w:ascii="Century Gothic" w:hAnsi="Century Gothic"/>
                <w:szCs w:val="22"/>
              </w:rPr>
            </w:pPr>
          </w:p>
          <w:p w14:paraId="0659214F" w14:textId="77777777" w:rsidR="00357BF1" w:rsidRPr="006434A4" w:rsidRDefault="00357BF1" w:rsidP="00357BF1">
            <w:pPr>
              <w:rPr>
                <w:rFonts w:ascii="Century Gothic" w:hAnsi="Century Gothic"/>
                <w:szCs w:val="22"/>
              </w:rPr>
            </w:pPr>
          </w:p>
          <w:p w14:paraId="245F7B0A" w14:textId="77777777" w:rsidR="00357BF1" w:rsidRPr="006434A4" w:rsidRDefault="00357BF1" w:rsidP="00357BF1">
            <w:pPr>
              <w:rPr>
                <w:rFonts w:ascii="Century Gothic" w:hAnsi="Century Gothic"/>
                <w:szCs w:val="22"/>
              </w:rPr>
            </w:pPr>
            <w:r w:rsidRPr="006434A4">
              <w:rPr>
                <w:rFonts w:ascii="Century Gothic" w:hAnsi="Century Gothic"/>
                <w:szCs w:val="22"/>
              </w:rPr>
              <w:t>01603 646028</w:t>
            </w:r>
          </w:p>
          <w:p w14:paraId="7DFFEFF8" w14:textId="77777777" w:rsidR="00357BF1" w:rsidRPr="006434A4" w:rsidRDefault="00357BF1" w:rsidP="00357BF1">
            <w:pPr>
              <w:rPr>
                <w:rFonts w:ascii="Century Gothic" w:hAnsi="Century Gothic"/>
                <w:szCs w:val="22"/>
              </w:rPr>
            </w:pPr>
          </w:p>
          <w:p w14:paraId="5EA5E5EB" w14:textId="77777777" w:rsidR="00357BF1" w:rsidRPr="006434A4" w:rsidRDefault="00357BF1" w:rsidP="00357BF1">
            <w:pPr>
              <w:rPr>
                <w:rFonts w:ascii="Century Gothic" w:hAnsi="Century Gothic"/>
                <w:szCs w:val="22"/>
              </w:rPr>
            </w:pPr>
          </w:p>
          <w:p w14:paraId="1D7246B5" w14:textId="77777777" w:rsidR="00357BF1" w:rsidRPr="006434A4" w:rsidRDefault="00357BF1" w:rsidP="00357BF1">
            <w:pPr>
              <w:rPr>
                <w:rFonts w:ascii="Century Gothic" w:hAnsi="Century Gothic"/>
                <w:szCs w:val="22"/>
              </w:rPr>
            </w:pPr>
            <w:r w:rsidRPr="006434A4">
              <w:rPr>
                <w:rFonts w:ascii="Century Gothic" w:hAnsi="Century Gothic"/>
                <w:szCs w:val="22"/>
              </w:rPr>
              <w:t>01603 257030</w:t>
            </w:r>
          </w:p>
          <w:p w14:paraId="440F5B88" w14:textId="77777777" w:rsidR="00357BF1" w:rsidRPr="006434A4" w:rsidRDefault="00357BF1" w:rsidP="00357BF1">
            <w:pPr>
              <w:rPr>
                <w:rFonts w:ascii="Century Gothic" w:hAnsi="Century Gothic"/>
                <w:szCs w:val="22"/>
              </w:rPr>
            </w:pPr>
          </w:p>
          <w:p w14:paraId="1C3738B7" w14:textId="77777777" w:rsidR="00357BF1" w:rsidRPr="006434A4" w:rsidRDefault="00357BF1" w:rsidP="00357BF1">
            <w:pPr>
              <w:rPr>
                <w:rFonts w:ascii="Century Gothic" w:hAnsi="Century Gothic"/>
                <w:szCs w:val="22"/>
              </w:rPr>
            </w:pPr>
            <w:r w:rsidRPr="006434A4">
              <w:rPr>
                <w:rFonts w:ascii="Century Gothic" w:hAnsi="Century Gothic"/>
                <w:szCs w:val="22"/>
              </w:rPr>
              <w:t>Mob: 07939099002</w:t>
            </w:r>
          </w:p>
          <w:p w14:paraId="0D8782D3" w14:textId="77777777" w:rsidR="00357BF1" w:rsidRPr="006434A4" w:rsidRDefault="00357BF1" w:rsidP="00357BF1">
            <w:pPr>
              <w:rPr>
                <w:rFonts w:ascii="Century Gothic" w:hAnsi="Century Gothic"/>
                <w:szCs w:val="22"/>
              </w:rPr>
            </w:pPr>
          </w:p>
          <w:p w14:paraId="22B290ED" w14:textId="77777777" w:rsidR="00357BF1" w:rsidRPr="006434A4" w:rsidRDefault="00357BF1" w:rsidP="00357BF1">
            <w:pPr>
              <w:rPr>
                <w:rFonts w:ascii="Century Gothic" w:hAnsi="Century Gothic"/>
                <w:szCs w:val="22"/>
              </w:rPr>
            </w:pPr>
          </w:p>
          <w:p w14:paraId="376E9762" w14:textId="77777777" w:rsidR="00357BF1" w:rsidRPr="006434A4" w:rsidRDefault="00357BF1" w:rsidP="00357BF1">
            <w:pPr>
              <w:rPr>
                <w:rFonts w:ascii="Century Gothic" w:hAnsi="Century Gothic"/>
                <w:szCs w:val="22"/>
              </w:rPr>
            </w:pPr>
            <w:r w:rsidRPr="006434A4">
              <w:rPr>
                <w:rFonts w:ascii="Century Gothic" w:hAnsi="Century Gothic"/>
                <w:szCs w:val="22"/>
              </w:rPr>
              <w:t>01553 613613</w:t>
            </w:r>
          </w:p>
          <w:p w14:paraId="28B268CA" w14:textId="77777777" w:rsidR="00357BF1" w:rsidRPr="006434A4" w:rsidRDefault="00357BF1" w:rsidP="00357BF1">
            <w:pPr>
              <w:rPr>
                <w:rFonts w:ascii="Century Gothic" w:hAnsi="Century Gothic"/>
                <w:szCs w:val="22"/>
              </w:rPr>
            </w:pPr>
          </w:p>
          <w:p w14:paraId="5F6ACD38" w14:textId="77777777" w:rsidR="00357BF1" w:rsidRPr="006434A4" w:rsidRDefault="00357BF1" w:rsidP="00357BF1">
            <w:pPr>
              <w:rPr>
                <w:rFonts w:ascii="Century Gothic" w:hAnsi="Century Gothic"/>
                <w:szCs w:val="22"/>
              </w:rPr>
            </w:pPr>
          </w:p>
          <w:p w14:paraId="1F4FD442" w14:textId="77777777" w:rsidR="00357BF1" w:rsidRPr="006434A4" w:rsidRDefault="00357BF1" w:rsidP="00357BF1">
            <w:pPr>
              <w:rPr>
                <w:rFonts w:ascii="Century Gothic" w:hAnsi="Century Gothic"/>
                <w:szCs w:val="22"/>
              </w:rPr>
            </w:pPr>
            <w:r w:rsidRPr="006434A4">
              <w:rPr>
                <w:rFonts w:ascii="Century Gothic" w:hAnsi="Century Gothic"/>
                <w:szCs w:val="22"/>
              </w:rPr>
              <w:t>01493 452452</w:t>
            </w:r>
          </w:p>
          <w:p w14:paraId="548EA591" w14:textId="77777777" w:rsidR="00357BF1" w:rsidRPr="006434A4" w:rsidRDefault="00357BF1" w:rsidP="00357BF1">
            <w:pPr>
              <w:rPr>
                <w:rFonts w:ascii="Century Gothic" w:hAnsi="Century Gothic"/>
                <w:szCs w:val="22"/>
              </w:rPr>
            </w:pPr>
          </w:p>
          <w:p w14:paraId="7F72915A" w14:textId="77777777" w:rsidR="00357BF1" w:rsidRPr="006434A4" w:rsidRDefault="00357BF1" w:rsidP="00357BF1">
            <w:pPr>
              <w:rPr>
                <w:rFonts w:ascii="Century Gothic" w:hAnsi="Century Gothic"/>
                <w:szCs w:val="22"/>
              </w:rPr>
            </w:pPr>
          </w:p>
          <w:p w14:paraId="693F1630" w14:textId="77777777" w:rsidR="00357BF1" w:rsidRPr="006434A4" w:rsidRDefault="00357BF1" w:rsidP="00357BF1">
            <w:pPr>
              <w:rPr>
                <w:rFonts w:ascii="Century Gothic" w:hAnsi="Century Gothic"/>
                <w:szCs w:val="22"/>
              </w:rPr>
            </w:pPr>
            <w:r w:rsidRPr="006434A4">
              <w:rPr>
                <w:rFonts w:ascii="Century Gothic" w:hAnsi="Century Gothic"/>
                <w:szCs w:val="22"/>
              </w:rPr>
              <w:t>01493 334113</w:t>
            </w:r>
          </w:p>
          <w:p w14:paraId="3443303E" w14:textId="77777777" w:rsidR="00357BF1" w:rsidRPr="006434A4" w:rsidRDefault="00357BF1" w:rsidP="00357BF1">
            <w:pPr>
              <w:rPr>
                <w:rFonts w:ascii="Century Gothic" w:hAnsi="Century Gothic"/>
                <w:szCs w:val="22"/>
              </w:rPr>
            </w:pPr>
          </w:p>
          <w:p w14:paraId="109E7738" w14:textId="77777777" w:rsidR="00357BF1" w:rsidRPr="006434A4" w:rsidRDefault="00357BF1" w:rsidP="00357BF1">
            <w:pPr>
              <w:rPr>
                <w:rFonts w:ascii="Century Gothic" w:hAnsi="Century Gothic"/>
                <w:szCs w:val="22"/>
              </w:rPr>
            </w:pPr>
          </w:p>
          <w:p w14:paraId="2A5057C4" w14:textId="77777777" w:rsidR="00357BF1" w:rsidRPr="006434A4" w:rsidRDefault="00357BF1" w:rsidP="00357BF1">
            <w:pPr>
              <w:rPr>
                <w:rFonts w:ascii="Century Gothic" w:hAnsi="Century Gothic"/>
                <w:szCs w:val="22"/>
              </w:rPr>
            </w:pPr>
          </w:p>
          <w:p w14:paraId="6743CB6C" w14:textId="77777777" w:rsidR="00357BF1" w:rsidRPr="006434A4" w:rsidRDefault="00357BF1" w:rsidP="00357BF1">
            <w:pPr>
              <w:rPr>
                <w:rFonts w:ascii="Century Gothic" w:hAnsi="Century Gothic"/>
                <w:szCs w:val="22"/>
              </w:rPr>
            </w:pPr>
            <w:r w:rsidRPr="006434A4">
              <w:rPr>
                <w:rFonts w:ascii="Century Gothic" w:hAnsi="Century Gothic"/>
                <w:szCs w:val="22"/>
              </w:rPr>
              <w:t>01263 738100</w:t>
            </w:r>
          </w:p>
          <w:p w14:paraId="2EDFEA8B" w14:textId="77777777" w:rsidR="00357BF1" w:rsidRPr="006434A4" w:rsidRDefault="00357BF1" w:rsidP="00357BF1">
            <w:pPr>
              <w:rPr>
                <w:rFonts w:ascii="Century Gothic" w:hAnsi="Century Gothic"/>
                <w:szCs w:val="22"/>
              </w:rPr>
            </w:pPr>
          </w:p>
          <w:p w14:paraId="5F359715" w14:textId="77777777" w:rsidR="00357BF1" w:rsidRPr="006434A4" w:rsidRDefault="00357BF1" w:rsidP="00357BF1">
            <w:pPr>
              <w:rPr>
                <w:rFonts w:ascii="Century Gothic" w:hAnsi="Century Gothic"/>
                <w:szCs w:val="22"/>
              </w:rPr>
            </w:pPr>
          </w:p>
        </w:tc>
      </w:tr>
      <w:tr w:rsidR="00357BF1" w:rsidRPr="006434A4" w14:paraId="5C1F96D6" w14:textId="77777777" w:rsidTr="00357BF1">
        <w:tc>
          <w:tcPr>
            <w:tcW w:w="5508" w:type="dxa"/>
          </w:tcPr>
          <w:p w14:paraId="4DA4193E" w14:textId="77777777" w:rsidR="00357BF1" w:rsidRPr="006434A4" w:rsidRDefault="00357BF1" w:rsidP="00357BF1">
            <w:pPr>
              <w:rPr>
                <w:rFonts w:ascii="Century Gothic" w:hAnsi="Century Gothic"/>
                <w:b/>
                <w:szCs w:val="22"/>
              </w:rPr>
            </w:pPr>
          </w:p>
          <w:p w14:paraId="2B6948F3" w14:textId="77777777" w:rsidR="00357BF1" w:rsidRPr="006434A4" w:rsidRDefault="00357BF1" w:rsidP="00357BF1">
            <w:pPr>
              <w:rPr>
                <w:rFonts w:ascii="Century Gothic" w:hAnsi="Century Gothic"/>
                <w:b/>
                <w:szCs w:val="22"/>
              </w:rPr>
            </w:pPr>
            <w:r w:rsidRPr="006434A4">
              <w:rPr>
                <w:rFonts w:ascii="Century Gothic" w:hAnsi="Century Gothic"/>
                <w:b/>
                <w:szCs w:val="22"/>
              </w:rPr>
              <w:t>NHS and Social Care Whistleblowing Helpline</w:t>
            </w:r>
          </w:p>
          <w:p w14:paraId="01205B90" w14:textId="77777777" w:rsidR="00357BF1" w:rsidRPr="006434A4" w:rsidRDefault="00357BF1" w:rsidP="00357BF1">
            <w:pPr>
              <w:rPr>
                <w:rFonts w:ascii="Century Gothic" w:hAnsi="Century Gothic"/>
                <w:b/>
                <w:szCs w:val="22"/>
              </w:rPr>
            </w:pPr>
          </w:p>
        </w:tc>
        <w:tc>
          <w:tcPr>
            <w:tcW w:w="3014" w:type="dxa"/>
          </w:tcPr>
          <w:p w14:paraId="51654927" w14:textId="77777777" w:rsidR="00357BF1" w:rsidRPr="006434A4" w:rsidRDefault="00357BF1" w:rsidP="00357BF1">
            <w:pPr>
              <w:rPr>
                <w:rFonts w:ascii="Century Gothic" w:hAnsi="Century Gothic"/>
                <w:szCs w:val="22"/>
              </w:rPr>
            </w:pPr>
          </w:p>
          <w:p w14:paraId="35B42C98" w14:textId="77777777" w:rsidR="00357BF1" w:rsidRPr="006434A4" w:rsidRDefault="00357BF1" w:rsidP="00357BF1">
            <w:pPr>
              <w:rPr>
                <w:rFonts w:ascii="Century Gothic" w:hAnsi="Century Gothic"/>
                <w:szCs w:val="22"/>
              </w:rPr>
            </w:pPr>
            <w:r w:rsidRPr="006434A4">
              <w:rPr>
                <w:rFonts w:ascii="Century Gothic" w:hAnsi="Century Gothic"/>
                <w:szCs w:val="22"/>
              </w:rPr>
              <w:t>08000 724725</w:t>
            </w:r>
          </w:p>
        </w:tc>
      </w:tr>
    </w:tbl>
    <w:p w14:paraId="42EA84DB" w14:textId="54283AAF" w:rsidR="00357BF1" w:rsidRPr="006434A4" w:rsidRDefault="00357BF1" w:rsidP="00357BF1">
      <w:pPr>
        <w:rPr>
          <w:rFonts w:ascii="Century Gothic" w:hAnsi="Century Gothic"/>
          <w:szCs w:val="22"/>
        </w:rPr>
      </w:pPr>
    </w:p>
    <w:tbl>
      <w:tblPr>
        <w:tblStyle w:val="TableGrid"/>
        <w:tblW w:w="0" w:type="auto"/>
        <w:tblLayout w:type="fixed"/>
        <w:tblLook w:val="01E0" w:firstRow="1" w:lastRow="1" w:firstColumn="1" w:lastColumn="1" w:noHBand="0" w:noVBand="0"/>
      </w:tblPr>
      <w:tblGrid>
        <w:gridCol w:w="5508"/>
        <w:gridCol w:w="3020"/>
      </w:tblGrid>
      <w:tr w:rsidR="00357BF1" w:rsidRPr="006434A4" w14:paraId="13D4C068" w14:textId="77777777" w:rsidTr="00357BF1">
        <w:tc>
          <w:tcPr>
            <w:tcW w:w="5508" w:type="dxa"/>
          </w:tcPr>
          <w:p w14:paraId="39F79BBA" w14:textId="77777777" w:rsidR="00357BF1" w:rsidRPr="006434A4" w:rsidRDefault="00357BF1" w:rsidP="00357BF1">
            <w:pPr>
              <w:rPr>
                <w:rFonts w:ascii="Century Gothic" w:hAnsi="Century Gothic"/>
                <w:b/>
                <w:szCs w:val="22"/>
              </w:rPr>
            </w:pPr>
            <w:r w:rsidRPr="006434A4">
              <w:rPr>
                <w:rFonts w:ascii="Century Gothic" w:hAnsi="Century Gothic"/>
                <w:b/>
                <w:szCs w:val="22"/>
              </w:rPr>
              <w:t>Mental Health:</w:t>
            </w:r>
          </w:p>
          <w:p w14:paraId="6B1E0410" w14:textId="77777777" w:rsidR="00357BF1" w:rsidRPr="006434A4" w:rsidRDefault="00357BF1" w:rsidP="00357BF1">
            <w:pPr>
              <w:rPr>
                <w:rFonts w:ascii="Century Gothic" w:hAnsi="Century Gothic"/>
                <w:szCs w:val="22"/>
              </w:rPr>
            </w:pPr>
          </w:p>
          <w:p w14:paraId="798EBD50" w14:textId="77777777" w:rsidR="00357BF1" w:rsidRPr="006434A4" w:rsidRDefault="00357BF1" w:rsidP="00AB4E66">
            <w:pPr>
              <w:numPr>
                <w:ilvl w:val="0"/>
                <w:numId w:val="17"/>
              </w:numPr>
              <w:rPr>
                <w:rFonts w:ascii="Century Gothic" w:hAnsi="Century Gothic"/>
                <w:szCs w:val="22"/>
              </w:rPr>
            </w:pPr>
            <w:proofErr w:type="spellStart"/>
            <w:r w:rsidRPr="006434A4">
              <w:rPr>
                <w:rFonts w:ascii="Century Gothic" w:hAnsi="Century Gothic"/>
                <w:szCs w:val="22"/>
              </w:rPr>
              <w:t>Saranna</w:t>
            </w:r>
            <w:proofErr w:type="spellEnd"/>
            <w:r w:rsidRPr="006434A4">
              <w:rPr>
                <w:rFonts w:ascii="Century Gothic" w:hAnsi="Century Gothic"/>
                <w:szCs w:val="22"/>
              </w:rPr>
              <w:t xml:space="preserve"> Burgess – Safeguarding Lead, Norfolk &amp; Suffolk NHS Foundation Trust</w:t>
            </w:r>
          </w:p>
          <w:p w14:paraId="7401AEA7" w14:textId="77777777" w:rsidR="00357BF1" w:rsidRPr="006434A4" w:rsidRDefault="00357BF1" w:rsidP="00357BF1">
            <w:pPr>
              <w:rPr>
                <w:rFonts w:ascii="Century Gothic" w:hAnsi="Century Gothic"/>
                <w:szCs w:val="22"/>
              </w:rPr>
            </w:pPr>
          </w:p>
        </w:tc>
        <w:tc>
          <w:tcPr>
            <w:tcW w:w="3020" w:type="dxa"/>
          </w:tcPr>
          <w:p w14:paraId="7F9641F6" w14:textId="77777777" w:rsidR="00357BF1" w:rsidRPr="006434A4" w:rsidRDefault="00357BF1" w:rsidP="00357BF1">
            <w:pPr>
              <w:rPr>
                <w:rFonts w:ascii="Century Gothic" w:hAnsi="Century Gothic"/>
                <w:szCs w:val="22"/>
              </w:rPr>
            </w:pPr>
          </w:p>
          <w:p w14:paraId="426D7FF7" w14:textId="77777777" w:rsidR="00357BF1" w:rsidRPr="006434A4" w:rsidRDefault="00357BF1" w:rsidP="00357BF1">
            <w:pPr>
              <w:rPr>
                <w:rFonts w:ascii="Century Gothic" w:hAnsi="Century Gothic"/>
                <w:szCs w:val="22"/>
              </w:rPr>
            </w:pPr>
          </w:p>
          <w:p w14:paraId="7DD2FB79" w14:textId="77777777" w:rsidR="00357BF1" w:rsidRPr="006434A4" w:rsidRDefault="00357BF1" w:rsidP="00357BF1">
            <w:pPr>
              <w:rPr>
                <w:rFonts w:ascii="Century Gothic" w:hAnsi="Century Gothic"/>
                <w:szCs w:val="22"/>
              </w:rPr>
            </w:pPr>
          </w:p>
          <w:p w14:paraId="22063B82" w14:textId="77777777" w:rsidR="00357BF1" w:rsidRPr="006434A4" w:rsidRDefault="00357BF1" w:rsidP="00357BF1">
            <w:pPr>
              <w:rPr>
                <w:rFonts w:ascii="Century Gothic" w:hAnsi="Century Gothic"/>
                <w:szCs w:val="22"/>
              </w:rPr>
            </w:pPr>
            <w:r w:rsidRPr="006434A4">
              <w:rPr>
                <w:rFonts w:ascii="Century Gothic" w:hAnsi="Century Gothic"/>
                <w:szCs w:val="22"/>
              </w:rPr>
              <w:t>01603 421311</w:t>
            </w:r>
          </w:p>
          <w:p w14:paraId="6425A917" w14:textId="77777777" w:rsidR="00357BF1" w:rsidRPr="006434A4" w:rsidRDefault="00357BF1" w:rsidP="00357BF1">
            <w:pPr>
              <w:rPr>
                <w:rFonts w:ascii="Century Gothic" w:hAnsi="Century Gothic"/>
                <w:szCs w:val="22"/>
              </w:rPr>
            </w:pPr>
          </w:p>
        </w:tc>
      </w:tr>
      <w:tr w:rsidR="00357BF1" w:rsidRPr="006434A4" w14:paraId="3A228E78" w14:textId="77777777" w:rsidTr="00357BF1">
        <w:tc>
          <w:tcPr>
            <w:tcW w:w="5508" w:type="dxa"/>
          </w:tcPr>
          <w:p w14:paraId="63E62295" w14:textId="77777777" w:rsidR="00357BF1" w:rsidRPr="006434A4" w:rsidRDefault="00357BF1" w:rsidP="00357BF1">
            <w:pPr>
              <w:rPr>
                <w:rFonts w:ascii="Century Gothic" w:hAnsi="Century Gothic"/>
                <w:b/>
                <w:szCs w:val="22"/>
              </w:rPr>
            </w:pPr>
            <w:r w:rsidRPr="006434A4">
              <w:rPr>
                <w:rFonts w:ascii="Century Gothic" w:hAnsi="Century Gothic"/>
                <w:b/>
                <w:szCs w:val="22"/>
              </w:rPr>
              <w:t>Quality Assurance:</w:t>
            </w:r>
          </w:p>
          <w:p w14:paraId="0EC98EF1" w14:textId="77777777" w:rsidR="00357BF1" w:rsidRPr="006434A4" w:rsidRDefault="00357BF1" w:rsidP="00357BF1">
            <w:pPr>
              <w:rPr>
                <w:rFonts w:ascii="Century Gothic" w:hAnsi="Century Gothic"/>
                <w:szCs w:val="22"/>
              </w:rPr>
            </w:pPr>
          </w:p>
          <w:p w14:paraId="657D5ABC" w14:textId="77777777" w:rsidR="00357BF1" w:rsidRPr="006434A4" w:rsidRDefault="00357BF1" w:rsidP="00AB4E66">
            <w:pPr>
              <w:numPr>
                <w:ilvl w:val="0"/>
                <w:numId w:val="17"/>
              </w:numPr>
              <w:rPr>
                <w:rFonts w:ascii="Century Gothic" w:hAnsi="Century Gothic"/>
                <w:szCs w:val="22"/>
              </w:rPr>
            </w:pPr>
            <w:r w:rsidRPr="006434A4">
              <w:rPr>
                <w:rFonts w:ascii="Century Gothic" w:hAnsi="Century Gothic"/>
                <w:szCs w:val="22"/>
              </w:rPr>
              <w:t xml:space="preserve">Roger Morgan </w:t>
            </w:r>
          </w:p>
        </w:tc>
        <w:tc>
          <w:tcPr>
            <w:tcW w:w="3020" w:type="dxa"/>
          </w:tcPr>
          <w:p w14:paraId="150EDE6D" w14:textId="77777777" w:rsidR="00357BF1" w:rsidRPr="006434A4" w:rsidRDefault="00357BF1" w:rsidP="00357BF1">
            <w:pPr>
              <w:rPr>
                <w:rFonts w:ascii="Century Gothic" w:hAnsi="Century Gothic"/>
                <w:szCs w:val="22"/>
              </w:rPr>
            </w:pPr>
          </w:p>
          <w:p w14:paraId="7677C64C" w14:textId="77777777" w:rsidR="00357BF1" w:rsidRPr="006434A4" w:rsidRDefault="00357BF1" w:rsidP="00357BF1">
            <w:pPr>
              <w:rPr>
                <w:rFonts w:ascii="Century Gothic" w:hAnsi="Century Gothic"/>
                <w:szCs w:val="22"/>
              </w:rPr>
            </w:pPr>
          </w:p>
          <w:p w14:paraId="6BFF557B" w14:textId="77777777" w:rsidR="00357BF1" w:rsidRPr="006434A4" w:rsidRDefault="00357BF1" w:rsidP="00357BF1">
            <w:pPr>
              <w:rPr>
                <w:rFonts w:ascii="Century Gothic" w:hAnsi="Century Gothic"/>
                <w:szCs w:val="22"/>
              </w:rPr>
            </w:pPr>
            <w:r w:rsidRPr="006434A4">
              <w:rPr>
                <w:rFonts w:ascii="Century Gothic" w:hAnsi="Century Gothic"/>
                <w:szCs w:val="22"/>
              </w:rPr>
              <w:t>01603 223988</w:t>
            </w:r>
          </w:p>
          <w:p w14:paraId="3D7F43E6" w14:textId="77777777" w:rsidR="00357BF1" w:rsidRPr="006434A4" w:rsidRDefault="00357BF1" w:rsidP="00357BF1">
            <w:pPr>
              <w:rPr>
                <w:rFonts w:ascii="Century Gothic" w:hAnsi="Century Gothic"/>
                <w:szCs w:val="22"/>
              </w:rPr>
            </w:pPr>
          </w:p>
          <w:p w14:paraId="565C9DE7" w14:textId="77777777" w:rsidR="00357BF1" w:rsidRPr="006434A4" w:rsidRDefault="00357BF1" w:rsidP="00357BF1">
            <w:pPr>
              <w:rPr>
                <w:rFonts w:ascii="Century Gothic" w:hAnsi="Century Gothic"/>
                <w:szCs w:val="22"/>
              </w:rPr>
            </w:pPr>
          </w:p>
        </w:tc>
      </w:tr>
      <w:tr w:rsidR="00357BF1" w:rsidRPr="006434A4" w14:paraId="73FB7D6C" w14:textId="77777777" w:rsidTr="00357BF1">
        <w:tc>
          <w:tcPr>
            <w:tcW w:w="5508" w:type="dxa"/>
          </w:tcPr>
          <w:p w14:paraId="5AC06C7B" w14:textId="77777777" w:rsidR="00357BF1" w:rsidRPr="006434A4" w:rsidRDefault="00357BF1" w:rsidP="00357BF1">
            <w:pPr>
              <w:rPr>
                <w:rFonts w:ascii="Century Gothic" w:hAnsi="Century Gothic"/>
                <w:b/>
                <w:szCs w:val="22"/>
              </w:rPr>
            </w:pPr>
            <w:r w:rsidRPr="006434A4">
              <w:rPr>
                <w:rFonts w:ascii="Century Gothic" w:hAnsi="Century Gothic"/>
                <w:b/>
                <w:szCs w:val="22"/>
              </w:rPr>
              <w:t>Domestic Violence:</w:t>
            </w:r>
          </w:p>
          <w:p w14:paraId="230E9130" w14:textId="77777777" w:rsidR="00357BF1" w:rsidRPr="006434A4" w:rsidRDefault="00357BF1" w:rsidP="00357BF1">
            <w:pPr>
              <w:rPr>
                <w:rFonts w:ascii="Century Gothic" w:hAnsi="Century Gothic"/>
                <w:szCs w:val="22"/>
              </w:rPr>
            </w:pPr>
          </w:p>
          <w:p w14:paraId="00E4A480" w14:textId="77777777" w:rsidR="00357BF1" w:rsidRPr="006434A4" w:rsidRDefault="00357BF1" w:rsidP="00AB4E66">
            <w:pPr>
              <w:numPr>
                <w:ilvl w:val="0"/>
                <w:numId w:val="17"/>
              </w:numPr>
              <w:rPr>
                <w:rFonts w:ascii="Century Gothic" w:hAnsi="Century Gothic"/>
                <w:szCs w:val="22"/>
              </w:rPr>
            </w:pPr>
            <w:r w:rsidRPr="006434A4">
              <w:rPr>
                <w:rFonts w:ascii="Century Gothic" w:hAnsi="Century Gothic"/>
                <w:szCs w:val="22"/>
              </w:rPr>
              <w:t>Domestic Violence Unit, Norfolk Constabulary</w:t>
            </w:r>
          </w:p>
          <w:p w14:paraId="0CD1747D" w14:textId="77777777" w:rsidR="00357BF1" w:rsidRPr="006434A4" w:rsidRDefault="00357BF1" w:rsidP="00357BF1">
            <w:pPr>
              <w:rPr>
                <w:rFonts w:ascii="Century Gothic" w:hAnsi="Century Gothic"/>
                <w:szCs w:val="22"/>
              </w:rPr>
            </w:pPr>
          </w:p>
        </w:tc>
        <w:tc>
          <w:tcPr>
            <w:tcW w:w="3020" w:type="dxa"/>
          </w:tcPr>
          <w:p w14:paraId="5A6EA2EB" w14:textId="77777777" w:rsidR="00357BF1" w:rsidRPr="006434A4" w:rsidRDefault="00357BF1" w:rsidP="00357BF1">
            <w:pPr>
              <w:rPr>
                <w:rFonts w:ascii="Century Gothic" w:hAnsi="Century Gothic"/>
                <w:szCs w:val="22"/>
              </w:rPr>
            </w:pPr>
          </w:p>
          <w:p w14:paraId="616D0476" w14:textId="77777777" w:rsidR="00357BF1" w:rsidRPr="006434A4" w:rsidRDefault="00357BF1" w:rsidP="00357BF1">
            <w:pPr>
              <w:rPr>
                <w:rFonts w:ascii="Century Gothic" w:hAnsi="Century Gothic"/>
                <w:szCs w:val="22"/>
              </w:rPr>
            </w:pPr>
          </w:p>
          <w:p w14:paraId="2E50FCB5" w14:textId="77777777" w:rsidR="00357BF1" w:rsidRPr="006434A4" w:rsidRDefault="00357BF1" w:rsidP="00357BF1">
            <w:pPr>
              <w:rPr>
                <w:rFonts w:ascii="Century Gothic" w:hAnsi="Century Gothic"/>
                <w:szCs w:val="22"/>
              </w:rPr>
            </w:pPr>
            <w:r w:rsidRPr="006434A4">
              <w:rPr>
                <w:rFonts w:ascii="Century Gothic" w:hAnsi="Century Gothic"/>
                <w:szCs w:val="22"/>
              </w:rPr>
              <w:t>01603 276339</w:t>
            </w:r>
          </w:p>
        </w:tc>
      </w:tr>
      <w:tr w:rsidR="00357BF1" w:rsidRPr="006434A4" w14:paraId="3D41DA00" w14:textId="77777777" w:rsidTr="00357BF1">
        <w:tc>
          <w:tcPr>
            <w:tcW w:w="5508" w:type="dxa"/>
          </w:tcPr>
          <w:p w14:paraId="120797FE" w14:textId="77777777" w:rsidR="00357BF1" w:rsidRPr="006434A4" w:rsidRDefault="00357BF1" w:rsidP="00357BF1">
            <w:pPr>
              <w:rPr>
                <w:rFonts w:ascii="Century Gothic" w:hAnsi="Century Gothic"/>
                <w:b/>
                <w:szCs w:val="22"/>
              </w:rPr>
            </w:pPr>
            <w:r w:rsidRPr="006434A4">
              <w:rPr>
                <w:rFonts w:ascii="Century Gothic" w:hAnsi="Century Gothic"/>
                <w:b/>
                <w:szCs w:val="22"/>
              </w:rPr>
              <w:t>Hate Crime:</w:t>
            </w:r>
          </w:p>
          <w:p w14:paraId="485E9336" w14:textId="77777777" w:rsidR="00357BF1" w:rsidRPr="006434A4" w:rsidRDefault="00357BF1" w:rsidP="00357BF1">
            <w:pPr>
              <w:rPr>
                <w:rFonts w:ascii="Century Gothic" w:hAnsi="Century Gothic"/>
                <w:b/>
                <w:szCs w:val="22"/>
              </w:rPr>
            </w:pPr>
          </w:p>
          <w:p w14:paraId="6F425156" w14:textId="77777777" w:rsidR="00357BF1" w:rsidRPr="006434A4" w:rsidRDefault="00357BF1" w:rsidP="00AB4E66">
            <w:pPr>
              <w:numPr>
                <w:ilvl w:val="0"/>
                <w:numId w:val="18"/>
              </w:numPr>
              <w:rPr>
                <w:rFonts w:ascii="Century Gothic" w:hAnsi="Century Gothic"/>
                <w:szCs w:val="22"/>
              </w:rPr>
            </w:pPr>
            <w:r w:rsidRPr="006434A4">
              <w:rPr>
                <w:rFonts w:ascii="Century Gothic" w:hAnsi="Century Gothic"/>
                <w:szCs w:val="22"/>
              </w:rPr>
              <w:t>Emergency</w:t>
            </w:r>
          </w:p>
          <w:p w14:paraId="5E373E76" w14:textId="77777777" w:rsidR="00357BF1" w:rsidRPr="006434A4" w:rsidRDefault="00357BF1" w:rsidP="00357BF1">
            <w:pPr>
              <w:rPr>
                <w:rFonts w:ascii="Century Gothic" w:hAnsi="Century Gothic"/>
                <w:szCs w:val="22"/>
              </w:rPr>
            </w:pPr>
          </w:p>
          <w:p w14:paraId="08641634" w14:textId="77777777" w:rsidR="00357BF1" w:rsidRPr="006434A4" w:rsidRDefault="00357BF1" w:rsidP="00AB4E66">
            <w:pPr>
              <w:numPr>
                <w:ilvl w:val="0"/>
                <w:numId w:val="13"/>
              </w:numPr>
              <w:rPr>
                <w:rFonts w:ascii="Century Gothic" w:hAnsi="Century Gothic"/>
                <w:szCs w:val="22"/>
              </w:rPr>
            </w:pPr>
            <w:r w:rsidRPr="006434A4">
              <w:rPr>
                <w:rFonts w:ascii="Century Gothic" w:hAnsi="Century Gothic"/>
                <w:szCs w:val="22"/>
              </w:rPr>
              <w:t>Non-Emergency</w:t>
            </w:r>
          </w:p>
          <w:p w14:paraId="02B47A7F" w14:textId="77777777" w:rsidR="00357BF1" w:rsidRPr="006434A4" w:rsidRDefault="00357BF1" w:rsidP="00357BF1">
            <w:pPr>
              <w:ind w:left="360"/>
              <w:rPr>
                <w:rFonts w:ascii="Century Gothic" w:hAnsi="Century Gothic"/>
                <w:szCs w:val="22"/>
              </w:rPr>
            </w:pPr>
          </w:p>
          <w:p w14:paraId="60CC170D" w14:textId="77777777" w:rsidR="00357BF1" w:rsidRPr="006434A4" w:rsidRDefault="00357BF1" w:rsidP="00AB4E66">
            <w:pPr>
              <w:numPr>
                <w:ilvl w:val="0"/>
                <w:numId w:val="13"/>
              </w:numPr>
              <w:rPr>
                <w:rFonts w:ascii="Century Gothic" w:hAnsi="Century Gothic"/>
                <w:szCs w:val="22"/>
              </w:rPr>
            </w:pPr>
            <w:r w:rsidRPr="006434A4">
              <w:rPr>
                <w:rFonts w:ascii="Century Gothic" w:hAnsi="Century Gothic"/>
                <w:szCs w:val="22"/>
              </w:rPr>
              <w:t>Text</w:t>
            </w:r>
          </w:p>
          <w:p w14:paraId="109D416B" w14:textId="77777777" w:rsidR="00357BF1" w:rsidRPr="006434A4" w:rsidRDefault="00357BF1" w:rsidP="00357BF1">
            <w:pPr>
              <w:rPr>
                <w:rFonts w:ascii="Century Gothic" w:hAnsi="Century Gothic"/>
                <w:szCs w:val="22"/>
              </w:rPr>
            </w:pPr>
          </w:p>
          <w:p w14:paraId="7BE35B5E" w14:textId="77777777" w:rsidR="00357BF1" w:rsidRPr="006434A4" w:rsidRDefault="00357BF1" w:rsidP="00AB4E66">
            <w:pPr>
              <w:numPr>
                <w:ilvl w:val="0"/>
                <w:numId w:val="13"/>
              </w:numPr>
              <w:rPr>
                <w:rFonts w:ascii="Century Gothic" w:hAnsi="Century Gothic"/>
                <w:szCs w:val="22"/>
              </w:rPr>
            </w:pPr>
            <w:r w:rsidRPr="006434A4">
              <w:rPr>
                <w:rFonts w:ascii="Century Gothic" w:hAnsi="Century Gothic"/>
                <w:szCs w:val="22"/>
              </w:rPr>
              <w:t xml:space="preserve">Refer via website – link </w:t>
            </w:r>
            <w:proofErr w:type="gramStart"/>
            <w:r w:rsidRPr="006434A4">
              <w:rPr>
                <w:rFonts w:ascii="Century Gothic" w:hAnsi="Century Gothic"/>
                <w:szCs w:val="22"/>
              </w:rPr>
              <w:t>below</w:t>
            </w:r>
            <w:proofErr w:type="gramEnd"/>
          </w:p>
          <w:p w14:paraId="5C351983" w14:textId="77777777" w:rsidR="00357BF1" w:rsidRPr="006434A4" w:rsidRDefault="00357BF1" w:rsidP="00357BF1">
            <w:pPr>
              <w:rPr>
                <w:rFonts w:ascii="Century Gothic" w:hAnsi="Century Gothic"/>
                <w:szCs w:val="22"/>
              </w:rPr>
            </w:pPr>
          </w:p>
          <w:p w14:paraId="0EC03037" w14:textId="3639C163" w:rsidR="00357BF1" w:rsidRPr="006434A4" w:rsidRDefault="00000000" w:rsidP="006434A4">
            <w:pPr>
              <w:ind w:left="360"/>
              <w:rPr>
                <w:rFonts w:ascii="Century Gothic" w:hAnsi="Century Gothic"/>
                <w:szCs w:val="22"/>
              </w:rPr>
            </w:pPr>
            <w:hyperlink r:id="rId9" w:history="1">
              <w:r w:rsidR="00357BF1" w:rsidRPr="006434A4">
                <w:rPr>
                  <w:rStyle w:val="Hyperlink"/>
                  <w:rFonts w:ascii="Century Gothic" w:hAnsi="Century Gothic"/>
                  <w:szCs w:val="22"/>
                </w:rPr>
                <w:t>http://www.norfolk.gov.uk/Community_and_living/Equality_and_strong_communities/Hate_Free_Norfolk/index.htm</w:t>
              </w:r>
            </w:hyperlink>
          </w:p>
        </w:tc>
        <w:tc>
          <w:tcPr>
            <w:tcW w:w="3020" w:type="dxa"/>
          </w:tcPr>
          <w:p w14:paraId="7E066713" w14:textId="77777777" w:rsidR="00357BF1" w:rsidRPr="006434A4" w:rsidRDefault="00357BF1" w:rsidP="00357BF1">
            <w:pPr>
              <w:rPr>
                <w:rFonts w:ascii="Century Gothic" w:hAnsi="Century Gothic"/>
                <w:szCs w:val="22"/>
              </w:rPr>
            </w:pPr>
          </w:p>
          <w:p w14:paraId="56AD2D7A" w14:textId="77777777" w:rsidR="00357BF1" w:rsidRPr="006434A4" w:rsidRDefault="00357BF1" w:rsidP="00357BF1">
            <w:pPr>
              <w:rPr>
                <w:rFonts w:ascii="Century Gothic" w:hAnsi="Century Gothic"/>
                <w:szCs w:val="22"/>
              </w:rPr>
            </w:pPr>
          </w:p>
          <w:p w14:paraId="4CB6789C" w14:textId="77777777" w:rsidR="00357BF1" w:rsidRPr="006434A4" w:rsidRDefault="00357BF1" w:rsidP="00357BF1">
            <w:pPr>
              <w:rPr>
                <w:rFonts w:ascii="Century Gothic" w:hAnsi="Century Gothic"/>
                <w:szCs w:val="22"/>
              </w:rPr>
            </w:pPr>
            <w:r w:rsidRPr="006434A4">
              <w:rPr>
                <w:rFonts w:ascii="Century Gothic" w:hAnsi="Century Gothic"/>
                <w:szCs w:val="22"/>
              </w:rPr>
              <w:t>999</w:t>
            </w:r>
          </w:p>
          <w:p w14:paraId="0F3DE9F7" w14:textId="77777777" w:rsidR="00357BF1" w:rsidRPr="006434A4" w:rsidRDefault="00357BF1" w:rsidP="00357BF1">
            <w:pPr>
              <w:rPr>
                <w:rFonts w:ascii="Century Gothic" w:hAnsi="Century Gothic"/>
                <w:szCs w:val="22"/>
              </w:rPr>
            </w:pPr>
          </w:p>
          <w:p w14:paraId="554574C8" w14:textId="77777777" w:rsidR="00357BF1" w:rsidRPr="006434A4" w:rsidRDefault="00357BF1" w:rsidP="00357BF1">
            <w:pPr>
              <w:rPr>
                <w:rFonts w:ascii="Century Gothic" w:hAnsi="Century Gothic"/>
                <w:szCs w:val="22"/>
              </w:rPr>
            </w:pPr>
            <w:r w:rsidRPr="006434A4">
              <w:rPr>
                <w:rFonts w:ascii="Century Gothic" w:hAnsi="Century Gothic"/>
                <w:szCs w:val="22"/>
              </w:rPr>
              <w:t>101</w:t>
            </w:r>
          </w:p>
          <w:p w14:paraId="649E0481" w14:textId="77777777" w:rsidR="00357BF1" w:rsidRPr="006434A4" w:rsidRDefault="00357BF1" w:rsidP="00357BF1">
            <w:pPr>
              <w:rPr>
                <w:rFonts w:ascii="Century Gothic" w:hAnsi="Century Gothic"/>
                <w:szCs w:val="22"/>
              </w:rPr>
            </w:pPr>
          </w:p>
          <w:p w14:paraId="1D1FBFA1" w14:textId="77777777" w:rsidR="00357BF1" w:rsidRPr="006434A4" w:rsidRDefault="00357BF1" w:rsidP="00357BF1">
            <w:pPr>
              <w:rPr>
                <w:rFonts w:ascii="Century Gothic" w:hAnsi="Century Gothic"/>
                <w:szCs w:val="22"/>
              </w:rPr>
            </w:pPr>
            <w:r w:rsidRPr="006434A4">
              <w:rPr>
                <w:rFonts w:ascii="Century Gothic" w:hAnsi="Century Gothic"/>
                <w:szCs w:val="22"/>
              </w:rPr>
              <w:t>07786 200777</w:t>
            </w:r>
          </w:p>
          <w:p w14:paraId="66073324" w14:textId="77777777" w:rsidR="00357BF1" w:rsidRPr="006434A4" w:rsidRDefault="00357BF1" w:rsidP="00357BF1">
            <w:pPr>
              <w:rPr>
                <w:rFonts w:ascii="Century Gothic" w:hAnsi="Century Gothic"/>
                <w:szCs w:val="22"/>
              </w:rPr>
            </w:pPr>
          </w:p>
        </w:tc>
      </w:tr>
      <w:tr w:rsidR="00357BF1" w:rsidRPr="006434A4" w14:paraId="3B8A344A" w14:textId="77777777" w:rsidTr="00357BF1">
        <w:tc>
          <w:tcPr>
            <w:tcW w:w="5508" w:type="dxa"/>
          </w:tcPr>
          <w:p w14:paraId="2254F763" w14:textId="77777777" w:rsidR="00357BF1" w:rsidRPr="006434A4" w:rsidRDefault="00357BF1" w:rsidP="00357BF1">
            <w:pPr>
              <w:rPr>
                <w:rFonts w:ascii="Century Gothic" w:hAnsi="Century Gothic"/>
                <w:b/>
                <w:szCs w:val="22"/>
              </w:rPr>
            </w:pPr>
            <w:r w:rsidRPr="006434A4">
              <w:rPr>
                <w:rFonts w:ascii="Century Gothic" w:hAnsi="Century Gothic"/>
                <w:b/>
                <w:szCs w:val="22"/>
              </w:rPr>
              <w:t>Other Authorities:</w:t>
            </w:r>
          </w:p>
          <w:p w14:paraId="30A34C16" w14:textId="77777777" w:rsidR="00357BF1" w:rsidRPr="006434A4" w:rsidRDefault="00357BF1" w:rsidP="00357BF1">
            <w:pPr>
              <w:rPr>
                <w:rFonts w:ascii="Century Gothic" w:hAnsi="Century Gothic"/>
                <w:b/>
                <w:szCs w:val="22"/>
              </w:rPr>
            </w:pPr>
          </w:p>
          <w:p w14:paraId="44E9E772" w14:textId="468B26B0" w:rsidR="00357BF1" w:rsidRPr="006434A4" w:rsidRDefault="00357BF1" w:rsidP="00357BF1">
            <w:pPr>
              <w:rPr>
                <w:rFonts w:ascii="Century Gothic" w:hAnsi="Century Gothic"/>
                <w:szCs w:val="22"/>
              </w:rPr>
            </w:pPr>
            <w:r w:rsidRPr="006434A4">
              <w:rPr>
                <w:rFonts w:ascii="Century Gothic" w:hAnsi="Century Gothic"/>
                <w:szCs w:val="22"/>
              </w:rPr>
              <w:t>Cambridgeshir</w:t>
            </w:r>
            <w:r w:rsidR="006434A4">
              <w:rPr>
                <w:rFonts w:ascii="Century Gothic" w:hAnsi="Century Gothic"/>
                <w:szCs w:val="22"/>
              </w:rPr>
              <w:t xml:space="preserve">e </w:t>
            </w:r>
          </w:p>
          <w:p w14:paraId="5C60CE7D" w14:textId="77777777" w:rsidR="00357BF1" w:rsidRPr="006434A4" w:rsidRDefault="00357BF1" w:rsidP="00AB4E66">
            <w:pPr>
              <w:numPr>
                <w:ilvl w:val="0"/>
                <w:numId w:val="15"/>
              </w:numPr>
              <w:rPr>
                <w:rFonts w:ascii="Century Gothic" w:hAnsi="Century Gothic"/>
                <w:szCs w:val="22"/>
              </w:rPr>
            </w:pPr>
            <w:r w:rsidRPr="006434A4">
              <w:rPr>
                <w:rFonts w:ascii="Century Gothic" w:hAnsi="Century Gothic"/>
                <w:szCs w:val="22"/>
              </w:rPr>
              <w:t>Cambridgeshire Direct</w:t>
            </w:r>
          </w:p>
          <w:p w14:paraId="08DE7598" w14:textId="77777777" w:rsidR="00357BF1" w:rsidRPr="006434A4" w:rsidRDefault="00357BF1" w:rsidP="00357BF1">
            <w:pPr>
              <w:rPr>
                <w:rFonts w:ascii="Century Gothic" w:hAnsi="Century Gothic"/>
                <w:szCs w:val="22"/>
              </w:rPr>
            </w:pPr>
          </w:p>
          <w:p w14:paraId="385A1709" w14:textId="63580DB2" w:rsidR="00357BF1" w:rsidRPr="006434A4" w:rsidRDefault="006434A4" w:rsidP="00357BF1">
            <w:pPr>
              <w:rPr>
                <w:rFonts w:ascii="Century Gothic" w:hAnsi="Century Gothic"/>
                <w:szCs w:val="22"/>
              </w:rPr>
            </w:pPr>
            <w:r>
              <w:rPr>
                <w:rFonts w:ascii="Century Gothic" w:hAnsi="Century Gothic"/>
                <w:szCs w:val="22"/>
              </w:rPr>
              <w:t>Lincolnshire</w:t>
            </w:r>
          </w:p>
          <w:p w14:paraId="73328FD4" w14:textId="77777777" w:rsidR="00357BF1" w:rsidRPr="006434A4" w:rsidRDefault="00357BF1" w:rsidP="00AB4E66">
            <w:pPr>
              <w:numPr>
                <w:ilvl w:val="0"/>
                <w:numId w:val="15"/>
              </w:numPr>
              <w:rPr>
                <w:rFonts w:ascii="Century Gothic" w:hAnsi="Century Gothic"/>
                <w:szCs w:val="22"/>
              </w:rPr>
            </w:pPr>
            <w:r w:rsidRPr="006434A4">
              <w:rPr>
                <w:rFonts w:ascii="Century Gothic" w:hAnsi="Century Gothic"/>
                <w:szCs w:val="22"/>
              </w:rPr>
              <w:t>Lincolnshire Safeguarding Adults Team</w:t>
            </w:r>
          </w:p>
          <w:p w14:paraId="75C4B6DE" w14:textId="77777777" w:rsidR="00357BF1" w:rsidRPr="006434A4" w:rsidRDefault="00357BF1" w:rsidP="00357BF1">
            <w:pPr>
              <w:ind w:left="360"/>
              <w:rPr>
                <w:rFonts w:ascii="Century Gothic" w:hAnsi="Century Gothic"/>
                <w:szCs w:val="22"/>
              </w:rPr>
            </w:pPr>
          </w:p>
          <w:p w14:paraId="16A8506C" w14:textId="77777777" w:rsidR="00357BF1" w:rsidRPr="006434A4" w:rsidRDefault="00357BF1" w:rsidP="00AB4E66">
            <w:pPr>
              <w:numPr>
                <w:ilvl w:val="0"/>
                <w:numId w:val="15"/>
              </w:numPr>
              <w:rPr>
                <w:rFonts w:ascii="Century Gothic" w:hAnsi="Century Gothic"/>
                <w:szCs w:val="22"/>
              </w:rPr>
            </w:pPr>
            <w:r w:rsidRPr="006434A4">
              <w:rPr>
                <w:rFonts w:ascii="Century Gothic" w:hAnsi="Century Gothic"/>
                <w:szCs w:val="22"/>
              </w:rPr>
              <w:t>Emergency Duty Team</w:t>
            </w:r>
          </w:p>
          <w:p w14:paraId="5221F6C1" w14:textId="77777777" w:rsidR="00357BF1" w:rsidRPr="006434A4" w:rsidRDefault="00357BF1" w:rsidP="00357BF1">
            <w:pPr>
              <w:rPr>
                <w:rFonts w:ascii="Century Gothic" w:hAnsi="Century Gothic"/>
                <w:szCs w:val="22"/>
              </w:rPr>
            </w:pPr>
          </w:p>
          <w:p w14:paraId="4950D1DE" w14:textId="441244C0" w:rsidR="00357BF1" w:rsidRPr="006434A4" w:rsidRDefault="006434A4" w:rsidP="00357BF1">
            <w:pPr>
              <w:rPr>
                <w:rFonts w:ascii="Century Gothic" w:hAnsi="Century Gothic"/>
                <w:szCs w:val="22"/>
              </w:rPr>
            </w:pPr>
            <w:r>
              <w:rPr>
                <w:rFonts w:ascii="Century Gothic" w:hAnsi="Century Gothic"/>
                <w:szCs w:val="22"/>
              </w:rPr>
              <w:t>Suffolk</w:t>
            </w:r>
          </w:p>
          <w:p w14:paraId="3C90142E" w14:textId="77777777" w:rsidR="00357BF1" w:rsidRPr="006434A4" w:rsidRDefault="00357BF1" w:rsidP="00AB4E66">
            <w:pPr>
              <w:numPr>
                <w:ilvl w:val="0"/>
                <w:numId w:val="16"/>
              </w:numPr>
              <w:rPr>
                <w:rFonts w:ascii="Century Gothic" w:hAnsi="Century Gothic"/>
                <w:szCs w:val="22"/>
              </w:rPr>
            </w:pPr>
            <w:r w:rsidRPr="006434A4">
              <w:rPr>
                <w:rFonts w:ascii="Century Gothic" w:hAnsi="Century Gothic"/>
                <w:szCs w:val="22"/>
              </w:rPr>
              <w:t>Suffolk Safeguarding Adults Team</w:t>
            </w:r>
          </w:p>
        </w:tc>
        <w:tc>
          <w:tcPr>
            <w:tcW w:w="3020" w:type="dxa"/>
          </w:tcPr>
          <w:p w14:paraId="7E62FD14" w14:textId="77777777" w:rsidR="00357BF1" w:rsidRPr="006434A4" w:rsidRDefault="00357BF1" w:rsidP="00357BF1">
            <w:pPr>
              <w:rPr>
                <w:rFonts w:ascii="Century Gothic" w:hAnsi="Century Gothic"/>
                <w:szCs w:val="22"/>
              </w:rPr>
            </w:pPr>
          </w:p>
          <w:p w14:paraId="3693D656" w14:textId="77777777" w:rsidR="00357BF1" w:rsidRPr="006434A4" w:rsidRDefault="00357BF1" w:rsidP="00357BF1">
            <w:pPr>
              <w:rPr>
                <w:rFonts w:ascii="Century Gothic" w:hAnsi="Century Gothic"/>
                <w:szCs w:val="22"/>
              </w:rPr>
            </w:pPr>
          </w:p>
          <w:p w14:paraId="6D91716C" w14:textId="77777777" w:rsidR="00357BF1" w:rsidRPr="006434A4" w:rsidRDefault="00357BF1" w:rsidP="00357BF1">
            <w:pPr>
              <w:rPr>
                <w:rFonts w:ascii="Century Gothic" w:hAnsi="Century Gothic"/>
                <w:szCs w:val="22"/>
              </w:rPr>
            </w:pPr>
          </w:p>
          <w:p w14:paraId="7FB91EC3" w14:textId="77777777" w:rsidR="00357BF1" w:rsidRPr="006434A4" w:rsidRDefault="00357BF1" w:rsidP="00357BF1">
            <w:pPr>
              <w:rPr>
                <w:rFonts w:ascii="Century Gothic" w:hAnsi="Century Gothic"/>
                <w:szCs w:val="22"/>
              </w:rPr>
            </w:pPr>
            <w:r w:rsidRPr="006434A4">
              <w:rPr>
                <w:rFonts w:ascii="Century Gothic" w:hAnsi="Century Gothic"/>
                <w:szCs w:val="22"/>
              </w:rPr>
              <w:t>0345 0455202</w:t>
            </w:r>
          </w:p>
          <w:p w14:paraId="7BDE19A5" w14:textId="77777777" w:rsidR="00357BF1" w:rsidRPr="006434A4" w:rsidRDefault="00357BF1" w:rsidP="00357BF1">
            <w:pPr>
              <w:rPr>
                <w:rFonts w:ascii="Century Gothic" w:hAnsi="Century Gothic"/>
                <w:szCs w:val="22"/>
              </w:rPr>
            </w:pPr>
          </w:p>
          <w:p w14:paraId="70902353" w14:textId="77777777" w:rsidR="00357BF1" w:rsidRPr="006434A4" w:rsidRDefault="00357BF1" w:rsidP="00357BF1">
            <w:pPr>
              <w:rPr>
                <w:rFonts w:ascii="Century Gothic" w:hAnsi="Century Gothic"/>
                <w:szCs w:val="22"/>
              </w:rPr>
            </w:pPr>
          </w:p>
          <w:p w14:paraId="64A829FA" w14:textId="77777777" w:rsidR="00357BF1" w:rsidRPr="006434A4" w:rsidRDefault="00357BF1" w:rsidP="00357BF1">
            <w:pPr>
              <w:rPr>
                <w:rFonts w:ascii="Century Gothic" w:hAnsi="Century Gothic"/>
                <w:szCs w:val="22"/>
              </w:rPr>
            </w:pPr>
            <w:r w:rsidRPr="006434A4">
              <w:rPr>
                <w:rFonts w:ascii="Century Gothic" w:hAnsi="Century Gothic"/>
                <w:szCs w:val="22"/>
              </w:rPr>
              <w:t>01522 782155</w:t>
            </w:r>
          </w:p>
          <w:p w14:paraId="225F3B5B" w14:textId="77777777" w:rsidR="00357BF1" w:rsidRPr="006434A4" w:rsidRDefault="00357BF1" w:rsidP="00357BF1">
            <w:pPr>
              <w:rPr>
                <w:rFonts w:ascii="Century Gothic" w:hAnsi="Century Gothic"/>
                <w:szCs w:val="22"/>
              </w:rPr>
            </w:pPr>
          </w:p>
          <w:p w14:paraId="3A74DC3D" w14:textId="77777777" w:rsidR="00357BF1" w:rsidRPr="006434A4" w:rsidRDefault="00357BF1" w:rsidP="00357BF1">
            <w:pPr>
              <w:rPr>
                <w:rFonts w:ascii="Century Gothic" w:hAnsi="Century Gothic"/>
                <w:szCs w:val="22"/>
              </w:rPr>
            </w:pPr>
            <w:r w:rsidRPr="006434A4">
              <w:rPr>
                <w:rFonts w:ascii="Century Gothic" w:hAnsi="Century Gothic"/>
                <w:szCs w:val="22"/>
              </w:rPr>
              <w:t>01522 782333</w:t>
            </w:r>
          </w:p>
          <w:p w14:paraId="3031E342" w14:textId="77777777" w:rsidR="00357BF1" w:rsidRPr="006434A4" w:rsidRDefault="00357BF1" w:rsidP="00357BF1">
            <w:pPr>
              <w:rPr>
                <w:rFonts w:ascii="Century Gothic" w:hAnsi="Century Gothic"/>
                <w:szCs w:val="22"/>
              </w:rPr>
            </w:pPr>
          </w:p>
          <w:p w14:paraId="58060CB7" w14:textId="77777777" w:rsidR="00357BF1" w:rsidRPr="006434A4" w:rsidRDefault="00357BF1" w:rsidP="00357BF1">
            <w:pPr>
              <w:rPr>
                <w:rFonts w:ascii="Century Gothic" w:hAnsi="Century Gothic"/>
                <w:szCs w:val="22"/>
              </w:rPr>
            </w:pPr>
          </w:p>
          <w:p w14:paraId="7B229B59" w14:textId="77777777" w:rsidR="00357BF1" w:rsidRPr="006434A4" w:rsidRDefault="00357BF1" w:rsidP="00357BF1">
            <w:pPr>
              <w:rPr>
                <w:rFonts w:ascii="Century Gothic" w:hAnsi="Century Gothic"/>
                <w:szCs w:val="22"/>
              </w:rPr>
            </w:pPr>
            <w:r w:rsidRPr="006434A4">
              <w:rPr>
                <w:rFonts w:ascii="Century Gothic" w:hAnsi="Century Gothic"/>
                <w:szCs w:val="22"/>
              </w:rPr>
              <w:t>0808 8004005</w:t>
            </w:r>
          </w:p>
          <w:p w14:paraId="79AEA17C" w14:textId="77777777" w:rsidR="00357BF1" w:rsidRPr="006434A4" w:rsidRDefault="00357BF1" w:rsidP="00357BF1">
            <w:pPr>
              <w:rPr>
                <w:rFonts w:ascii="Century Gothic" w:hAnsi="Century Gothic"/>
                <w:szCs w:val="22"/>
              </w:rPr>
            </w:pPr>
          </w:p>
          <w:p w14:paraId="3B761180" w14:textId="77777777" w:rsidR="00357BF1" w:rsidRPr="006434A4" w:rsidRDefault="00357BF1" w:rsidP="00357BF1">
            <w:pPr>
              <w:rPr>
                <w:rFonts w:ascii="Century Gothic" w:hAnsi="Century Gothic"/>
                <w:szCs w:val="22"/>
              </w:rPr>
            </w:pPr>
          </w:p>
        </w:tc>
      </w:tr>
    </w:tbl>
    <w:p w14:paraId="4004DE17"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 </w:t>
      </w:r>
    </w:p>
    <w:p w14:paraId="15C8DEB7" w14:textId="3C8EF31A" w:rsidR="00357BF1" w:rsidRPr="00A47725" w:rsidRDefault="00357BF1" w:rsidP="00A47725">
      <w:pPr>
        <w:rPr>
          <w:rFonts w:ascii="Century Gothic" w:hAnsi="Century Gothic"/>
          <w:b/>
          <w:i/>
          <w:sz w:val="22"/>
          <w:szCs w:val="22"/>
        </w:rPr>
      </w:pPr>
      <w:r w:rsidRPr="00357BF1">
        <w:rPr>
          <w:rFonts w:ascii="Century Gothic" w:hAnsi="Century Gothic"/>
          <w:sz w:val="22"/>
          <w:szCs w:val="22"/>
        </w:rPr>
        <w:br w:type="page"/>
      </w:r>
      <w:r w:rsidRPr="00A47725">
        <w:rPr>
          <w:rFonts w:ascii="Century Gothic" w:hAnsi="Century Gothic"/>
          <w:b/>
          <w:i/>
          <w:sz w:val="22"/>
          <w:szCs w:val="22"/>
        </w:rPr>
        <w:lastRenderedPageBreak/>
        <w:t>Appendix</w:t>
      </w:r>
      <w:r w:rsidR="00A47725">
        <w:rPr>
          <w:rFonts w:ascii="Century Gothic" w:hAnsi="Century Gothic"/>
          <w:b/>
          <w:i/>
          <w:sz w:val="22"/>
          <w:szCs w:val="22"/>
        </w:rPr>
        <w:t xml:space="preserve"> 11</w:t>
      </w:r>
    </w:p>
    <w:p w14:paraId="5614DB76" w14:textId="77777777" w:rsidR="00357BF1" w:rsidRPr="00357BF1" w:rsidRDefault="00357BF1" w:rsidP="00357BF1">
      <w:pPr>
        <w:rPr>
          <w:rFonts w:ascii="Century Gothic" w:hAnsi="Century Gothic"/>
          <w:b/>
          <w:bCs/>
          <w:sz w:val="22"/>
          <w:szCs w:val="22"/>
          <w:u w:val="single"/>
        </w:rPr>
      </w:pPr>
    </w:p>
    <w:p w14:paraId="7934148E" w14:textId="77777777" w:rsidR="00357BF1" w:rsidRPr="00357BF1" w:rsidRDefault="00357BF1" w:rsidP="00357BF1">
      <w:pPr>
        <w:rPr>
          <w:rFonts w:ascii="Century Gothic" w:hAnsi="Century Gothic"/>
          <w:b/>
          <w:bCs/>
          <w:sz w:val="22"/>
          <w:szCs w:val="22"/>
        </w:rPr>
      </w:pPr>
      <w:r w:rsidRPr="00357BF1">
        <w:rPr>
          <w:rFonts w:ascii="Century Gothic" w:hAnsi="Century Gothic"/>
          <w:b/>
          <w:bCs/>
          <w:sz w:val="22"/>
          <w:szCs w:val="22"/>
          <w:u w:val="single"/>
        </w:rPr>
        <w:t>Referrers Checklist</w:t>
      </w:r>
      <w:r w:rsidRPr="00357BF1">
        <w:rPr>
          <w:rFonts w:ascii="Century Gothic" w:hAnsi="Century Gothic"/>
          <w:b/>
          <w:bCs/>
          <w:sz w:val="22"/>
          <w:szCs w:val="22"/>
        </w:rPr>
        <w:t xml:space="preserve"> - Tel: 0344 800 8020</w:t>
      </w:r>
    </w:p>
    <w:p w14:paraId="5E0591DB" w14:textId="77777777" w:rsidR="00357BF1" w:rsidRPr="006434A4" w:rsidRDefault="00357BF1" w:rsidP="00357BF1">
      <w:pPr>
        <w:rPr>
          <w:rFonts w:ascii="Century Gothic" w:hAnsi="Century Gothic"/>
          <w:bCs/>
          <w:sz w:val="22"/>
          <w:szCs w:val="22"/>
        </w:rPr>
      </w:pPr>
      <w:r w:rsidRPr="006434A4">
        <w:rPr>
          <w:rFonts w:ascii="Century Gothic" w:hAnsi="Century Gothic"/>
          <w:bCs/>
          <w:sz w:val="22"/>
          <w:szCs w:val="22"/>
        </w:rPr>
        <w:t xml:space="preserve">This Checklist is to assist you to have adequate information when you are making a referral as we know that it is often a very stressful </w:t>
      </w:r>
      <w:proofErr w:type="gramStart"/>
      <w:r w:rsidRPr="006434A4">
        <w:rPr>
          <w:rFonts w:ascii="Century Gothic" w:hAnsi="Century Gothic"/>
          <w:bCs/>
          <w:sz w:val="22"/>
          <w:szCs w:val="22"/>
        </w:rPr>
        <w:t>conversation</w:t>
      </w:r>
      <w:proofErr w:type="gramEnd"/>
      <w:r w:rsidRPr="006434A4">
        <w:rPr>
          <w:rFonts w:ascii="Century Gothic" w:hAnsi="Century Gothic"/>
          <w:bCs/>
          <w:sz w:val="22"/>
          <w:szCs w:val="22"/>
        </w:rPr>
        <w:t xml:space="preserve"> and you may forget vital information when you make the call.  Referrals will be considered when some of this information is not available.</w:t>
      </w:r>
    </w:p>
    <w:p w14:paraId="16B96B95" w14:textId="77777777" w:rsidR="00357BF1" w:rsidRPr="00357BF1" w:rsidRDefault="00357BF1" w:rsidP="00357BF1">
      <w:pPr>
        <w:rPr>
          <w:rFonts w:ascii="Century Gothic" w:hAnsi="Century Gothic"/>
          <w:b/>
          <w:bCs/>
          <w:sz w:val="22"/>
          <w:szCs w:val="22"/>
        </w:rPr>
      </w:pPr>
    </w:p>
    <w:tbl>
      <w:tblPr>
        <w:tblStyle w:val="TableGrid"/>
        <w:tblW w:w="0" w:type="auto"/>
        <w:tblLook w:val="01E0" w:firstRow="1" w:lastRow="1" w:firstColumn="1" w:lastColumn="1" w:noHBand="0" w:noVBand="0"/>
      </w:tblPr>
      <w:tblGrid>
        <w:gridCol w:w="5955"/>
        <w:gridCol w:w="1270"/>
        <w:gridCol w:w="1297"/>
      </w:tblGrid>
      <w:tr w:rsidR="00357BF1" w:rsidRPr="00357BF1" w14:paraId="30CDE26F" w14:textId="77777777" w:rsidTr="00357BF1">
        <w:tc>
          <w:tcPr>
            <w:tcW w:w="5955" w:type="dxa"/>
            <w:tcBorders>
              <w:top w:val="single" w:sz="4" w:space="0" w:color="auto"/>
              <w:left w:val="single" w:sz="4" w:space="0" w:color="auto"/>
              <w:bottom w:val="single" w:sz="4" w:space="0" w:color="auto"/>
              <w:right w:val="single" w:sz="4" w:space="0" w:color="auto"/>
            </w:tcBorders>
          </w:tcPr>
          <w:p w14:paraId="6260F19E"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3C2226F8"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Essential</w:t>
            </w:r>
          </w:p>
        </w:tc>
        <w:tc>
          <w:tcPr>
            <w:tcW w:w="1297" w:type="dxa"/>
            <w:tcBorders>
              <w:top w:val="single" w:sz="4" w:space="0" w:color="auto"/>
              <w:left w:val="single" w:sz="4" w:space="0" w:color="auto"/>
              <w:bottom w:val="single" w:sz="4" w:space="0" w:color="auto"/>
              <w:right w:val="single" w:sz="4" w:space="0" w:color="auto"/>
            </w:tcBorders>
          </w:tcPr>
          <w:p w14:paraId="053DD981"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Desirable</w:t>
            </w:r>
          </w:p>
        </w:tc>
      </w:tr>
      <w:tr w:rsidR="00357BF1" w:rsidRPr="00357BF1" w14:paraId="0D8D38D2" w14:textId="77777777" w:rsidTr="00357BF1">
        <w:tc>
          <w:tcPr>
            <w:tcW w:w="5955" w:type="dxa"/>
            <w:tcBorders>
              <w:top w:val="single" w:sz="4" w:space="0" w:color="auto"/>
              <w:left w:val="single" w:sz="4" w:space="0" w:color="auto"/>
              <w:bottom w:val="single" w:sz="4" w:space="0" w:color="auto"/>
              <w:right w:val="single" w:sz="4" w:space="0" w:color="auto"/>
            </w:tcBorders>
          </w:tcPr>
          <w:p w14:paraId="65749B7B"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Name of </w:t>
            </w:r>
            <w:proofErr w:type="spellStart"/>
            <w:r w:rsidRPr="006434A4">
              <w:rPr>
                <w:rFonts w:ascii="Century Gothic" w:hAnsi="Century Gothic"/>
                <w:b/>
                <w:bCs/>
                <w:szCs w:val="22"/>
              </w:rPr>
              <w:t>Alerter</w:t>
            </w:r>
            <w:proofErr w:type="spellEnd"/>
            <w:r w:rsidRPr="006434A4">
              <w:rPr>
                <w:rFonts w:ascii="Century Gothic" w:hAnsi="Century Gothic"/>
                <w:b/>
                <w:bCs/>
                <w:szCs w:val="22"/>
              </w:rPr>
              <w:t xml:space="preserve"> </w:t>
            </w:r>
            <w:r w:rsidRPr="006434A4">
              <w:rPr>
                <w:rFonts w:ascii="Century Gothic" w:hAnsi="Century Gothic"/>
                <w:szCs w:val="22"/>
              </w:rPr>
              <w:t>(You</w:t>
            </w:r>
            <w:r w:rsidRPr="006434A4">
              <w:rPr>
                <w:rFonts w:ascii="Century Gothic" w:hAnsi="Century Gothic"/>
                <w:b/>
                <w:bCs/>
                <w:szCs w:val="22"/>
              </w:rPr>
              <w:t xml:space="preserve"> </w:t>
            </w:r>
            <w:r w:rsidRPr="006434A4">
              <w:rPr>
                <w:rFonts w:ascii="Century Gothic" w:hAnsi="Century Gothic"/>
                <w:szCs w:val="22"/>
              </w:rPr>
              <w:t>can remain anonymous)</w:t>
            </w:r>
          </w:p>
        </w:tc>
        <w:tc>
          <w:tcPr>
            <w:tcW w:w="1270" w:type="dxa"/>
            <w:tcBorders>
              <w:top w:val="single" w:sz="4" w:space="0" w:color="auto"/>
              <w:left w:val="single" w:sz="4" w:space="0" w:color="auto"/>
              <w:bottom w:val="single" w:sz="4" w:space="0" w:color="auto"/>
              <w:right w:val="single" w:sz="4" w:space="0" w:color="auto"/>
            </w:tcBorders>
          </w:tcPr>
          <w:p w14:paraId="457DB1BF"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0218D417" w14:textId="77777777" w:rsidR="00357BF1" w:rsidRPr="006434A4" w:rsidRDefault="00357BF1" w:rsidP="00AB4E66">
            <w:pPr>
              <w:numPr>
                <w:ilvl w:val="0"/>
                <w:numId w:val="19"/>
              </w:numPr>
              <w:rPr>
                <w:rFonts w:ascii="Century Gothic" w:hAnsi="Century Gothic" w:cs="Wingdings"/>
                <w:b/>
                <w:bCs/>
                <w:szCs w:val="22"/>
              </w:rPr>
            </w:pPr>
          </w:p>
        </w:tc>
      </w:tr>
      <w:tr w:rsidR="00357BF1" w:rsidRPr="00357BF1" w14:paraId="05A166D4" w14:textId="77777777" w:rsidTr="00357BF1">
        <w:tc>
          <w:tcPr>
            <w:tcW w:w="5955" w:type="dxa"/>
            <w:tcBorders>
              <w:top w:val="single" w:sz="4" w:space="0" w:color="auto"/>
              <w:left w:val="single" w:sz="4" w:space="0" w:color="auto"/>
              <w:bottom w:val="single" w:sz="4" w:space="0" w:color="auto"/>
              <w:right w:val="single" w:sz="4" w:space="0" w:color="auto"/>
            </w:tcBorders>
          </w:tcPr>
          <w:p w14:paraId="7DC9882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Contact details of </w:t>
            </w:r>
            <w:proofErr w:type="spellStart"/>
            <w:r w:rsidRPr="006434A4">
              <w:rPr>
                <w:rFonts w:ascii="Century Gothic" w:hAnsi="Century Gothic"/>
                <w:b/>
                <w:bCs/>
                <w:szCs w:val="22"/>
              </w:rPr>
              <w:t>Alerter</w:t>
            </w:r>
            <w:proofErr w:type="spellEnd"/>
          </w:p>
        </w:tc>
        <w:tc>
          <w:tcPr>
            <w:tcW w:w="1270" w:type="dxa"/>
            <w:tcBorders>
              <w:top w:val="single" w:sz="4" w:space="0" w:color="auto"/>
              <w:left w:val="single" w:sz="4" w:space="0" w:color="auto"/>
              <w:bottom w:val="single" w:sz="4" w:space="0" w:color="auto"/>
              <w:right w:val="single" w:sz="4" w:space="0" w:color="auto"/>
            </w:tcBorders>
          </w:tcPr>
          <w:p w14:paraId="377A7740"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03D959C" w14:textId="77777777" w:rsidR="00357BF1" w:rsidRPr="006434A4" w:rsidRDefault="00357BF1" w:rsidP="00AB4E66">
            <w:pPr>
              <w:numPr>
                <w:ilvl w:val="0"/>
                <w:numId w:val="19"/>
              </w:numPr>
              <w:rPr>
                <w:rFonts w:ascii="Century Gothic" w:hAnsi="Century Gothic" w:cs="Wingdings"/>
                <w:b/>
                <w:bCs/>
                <w:szCs w:val="22"/>
              </w:rPr>
            </w:pPr>
          </w:p>
        </w:tc>
      </w:tr>
      <w:tr w:rsidR="00357BF1" w:rsidRPr="00357BF1" w14:paraId="0E3962C6" w14:textId="77777777" w:rsidTr="00357BF1">
        <w:tc>
          <w:tcPr>
            <w:tcW w:w="5955" w:type="dxa"/>
            <w:tcBorders>
              <w:top w:val="single" w:sz="4" w:space="0" w:color="auto"/>
              <w:left w:val="single" w:sz="4" w:space="0" w:color="auto"/>
              <w:bottom w:val="single" w:sz="4" w:space="0" w:color="auto"/>
              <w:right w:val="single" w:sz="4" w:space="0" w:color="auto"/>
            </w:tcBorders>
          </w:tcPr>
          <w:p w14:paraId="1BF28EE3"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Relationship to Victim</w:t>
            </w:r>
          </w:p>
        </w:tc>
        <w:tc>
          <w:tcPr>
            <w:tcW w:w="1270" w:type="dxa"/>
            <w:tcBorders>
              <w:top w:val="single" w:sz="4" w:space="0" w:color="auto"/>
              <w:left w:val="single" w:sz="4" w:space="0" w:color="auto"/>
              <w:bottom w:val="single" w:sz="4" w:space="0" w:color="auto"/>
              <w:right w:val="single" w:sz="4" w:space="0" w:color="auto"/>
            </w:tcBorders>
          </w:tcPr>
          <w:p w14:paraId="436052F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615B7F8E" w14:textId="77777777" w:rsidR="00357BF1" w:rsidRPr="006434A4" w:rsidRDefault="00357BF1" w:rsidP="00AB4E66">
            <w:pPr>
              <w:numPr>
                <w:ilvl w:val="0"/>
                <w:numId w:val="19"/>
              </w:numPr>
              <w:rPr>
                <w:rFonts w:ascii="Century Gothic" w:hAnsi="Century Gothic"/>
                <w:b/>
                <w:bCs/>
                <w:szCs w:val="22"/>
              </w:rPr>
            </w:pPr>
          </w:p>
        </w:tc>
      </w:tr>
      <w:tr w:rsidR="00357BF1" w:rsidRPr="00357BF1" w14:paraId="4031BF34" w14:textId="77777777" w:rsidTr="00357BF1">
        <w:tc>
          <w:tcPr>
            <w:tcW w:w="5955" w:type="dxa"/>
            <w:tcBorders>
              <w:top w:val="single" w:sz="4" w:space="0" w:color="auto"/>
              <w:left w:val="single" w:sz="4" w:space="0" w:color="auto"/>
              <w:bottom w:val="single" w:sz="4" w:space="0" w:color="auto"/>
              <w:right w:val="single" w:sz="4" w:space="0" w:color="auto"/>
            </w:tcBorders>
          </w:tcPr>
          <w:p w14:paraId="4A8F06E4"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Organisation of </w:t>
            </w:r>
            <w:proofErr w:type="spellStart"/>
            <w:r w:rsidRPr="006434A4">
              <w:rPr>
                <w:rFonts w:ascii="Century Gothic" w:hAnsi="Century Gothic"/>
                <w:b/>
                <w:bCs/>
                <w:szCs w:val="22"/>
              </w:rPr>
              <w:t>Alerter</w:t>
            </w:r>
            <w:proofErr w:type="spellEnd"/>
          </w:p>
        </w:tc>
        <w:tc>
          <w:tcPr>
            <w:tcW w:w="1270" w:type="dxa"/>
            <w:tcBorders>
              <w:top w:val="single" w:sz="4" w:space="0" w:color="auto"/>
              <w:left w:val="single" w:sz="4" w:space="0" w:color="auto"/>
              <w:bottom w:val="single" w:sz="4" w:space="0" w:color="auto"/>
              <w:right w:val="single" w:sz="4" w:space="0" w:color="auto"/>
            </w:tcBorders>
          </w:tcPr>
          <w:p w14:paraId="6C08452C"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4529BDA" w14:textId="77777777" w:rsidR="00357BF1" w:rsidRPr="006434A4" w:rsidRDefault="00357BF1" w:rsidP="00AB4E66">
            <w:pPr>
              <w:numPr>
                <w:ilvl w:val="0"/>
                <w:numId w:val="19"/>
              </w:numPr>
              <w:rPr>
                <w:rFonts w:ascii="Century Gothic" w:hAnsi="Century Gothic"/>
                <w:b/>
                <w:bCs/>
                <w:szCs w:val="22"/>
              </w:rPr>
            </w:pPr>
          </w:p>
        </w:tc>
      </w:tr>
      <w:tr w:rsidR="00357BF1" w:rsidRPr="00357BF1" w14:paraId="40482877" w14:textId="77777777" w:rsidTr="00357BF1">
        <w:tc>
          <w:tcPr>
            <w:tcW w:w="5955" w:type="dxa"/>
            <w:tcBorders>
              <w:top w:val="single" w:sz="4" w:space="0" w:color="auto"/>
              <w:left w:val="single" w:sz="4" w:space="0" w:color="auto"/>
              <w:bottom w:val="single" w:sz="4" w:space="0" w:color="auto"/>
              <w:right w:val="single" w:sz="4" w:space="0" w:color="auto"/>
            </w:tcBorders>
          </w:tcPr>
          <w:p w14:paraId="4F8112E5"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25BEAF5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F594F69" w14:textId="77777777" w:rsidR="00357BF1" w:rsidRPr="006434A4" w:rsidRDefault="00357BF1" w:rsidP="00357BF1">
            <w:pPr>
              <w:rPr>
                <w:rFonts w:ascii="Century Gothic" w:hAnsi="Century Gothic"/>
                <w:b/>
                <w:bCs/>
                <w:szCs w:val="22"/>
              </w:rPr>
            </w:pPr>
          </w:p>
        </w:tc>
      </w:tr>
      <w:tr w:rsidR="00357BF1" w:rsidRPr="00357BF1" w14:paraId="31882A4A" w14:textId="77777777" w:rsidTr="00357BF1">
        <w:tc>
          <w:tcPr>
            <w:tcW w:w="5955" w:type="dxa"/>
            <w:tcBorders>
              <w:top w:val="single" w:sz="4" w:space="0" w:color="auto"/>
              <w:left w:val="single" w:sz="4" w:space="0" w:color="auto"/>
              <w:bottom w:val="single" w:sz="4" w:space="0" w:color="auto"/>
              <w:right w:val="single" w:sz="4" w:space="0" w:color="auto"/>
            </w:tcBorders>
          </w:tcPr>
          <w:p w14:paraId="2B453559"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Name </w:t>
            </w:r>
            <w:r w:rsidRPr="006434A4">
              <w:rPr>
                <w:rFonts w:ascii="Century Gothic" w:hAnsi="Century Gothic"/>
                <w:szCs w:val="22"/>
              </w:rPr>
              <w:t>(of Vulnerable Adult)</w:t>
            </w:r>
          </w:p>
        </w:tc>
        <w:tc>
          <w:tcPr>
            <w:tcW w:w="1270" w:type="dxa"/>
            <w:tcBorders>
              <w:top w:val="single" w:sz="4" w:space="0" w:color="auto"/>
              <w:left w:val="single" w:sz="4" w:space="0" w:color="auto"/>
              <w:bottom w:val="single" w:sz="4" w:space="0" w:color="auto"/>
              <w:right w:val="single" w:sz="4" w:space="0" w:color="auto"/>
            </w:tcBorders>
          </w:tcPr>
          <w:p w14:paraId="191C6230" w14:textId="77777777" w:rsidR="00357BF1" w:rsidRPr="006434A4" w:rsidRDefault="00357BF1" w:rsidP="00AB4E66">
            <w:pPr>
              <w:numPr>
                <w:ilvl w:val="0"/>
                <w:numId w:val="19"/>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0EF9085" w14:textId="77777777" w:rsidR="00357BF1" w:rsidRPr="006434A4" w:rsidRDefault="00357BF1" w:rsidP="00357BF1">
            <w:pPr>
              <w:ind w:left="360"/>
              <w:rPr>
                <w:rFonts w:ascii="Century Gothic" w:hAnsi="Century Gothic"/>
                <w:b/>
                <w:bCs/>
                <w:szCs w:val="22"/>
              </w:rPr>
            </w:pPr>
          </w:p>
        </w:tc>
      </w:tr>
      <w:tr w:rsidR="00357BF1" w:rsidRPr="00357BF1" w14:paraId="728006DA" w14:textId="77777777" w:rsidTr="00357BF1">
        <w:tc>
          <w:tcPr>
            <w:tcW w:w="5955" w:type="dxa"/>
            <w:tcBorders>
              <w:top w:val="single" w:sz="4" w:space="0" w:color="auto"/>
              <w:left w:val="single" w:sz="4" w:space="0" w:color="auto"/>
              <w:bottom w:val="single" w:sz="4" w:space="0" w:color="auto"/>
              <w:right w:val="single" w:sz="4" w:space="0" w:color="auto"/>
            </w:tcBorders>
          </w:tcPr>
          <w:p w14:paraId="4FCB28F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Address of Vulnerable Adult</w:t>
            </w:r>
          </w:p>
        </w:tc>
        <w:tc>
          <w:tcPr>
            <w:tcW w:w="1270" w:type="dxa"/>
            <w:tcBorders>
              <w:top w:val="single" w:sz="4" w:space="0" w:color="auto"/>
              <w:left w:val="single" w:sz="4" w:space="0" w:color="auto"/>
              <w:bottom w:val="single" w:sz="4" w:space="0" w:color="auto"/>
              <w:right w:val="single" w:sz="4" w:space="0" w:color="auto"/>
            </w:tcBorders>
          </w:tcPr>
          <w:p w14:paraId="3FF005B1" w14:textId="77777777" w:rsidR="00357BF1" w:rsidRPr="006434A4" w:rsidRDefault="00357BF1" w:rsidP="00AB4E66">
            <w:pPr>
              <w:numPr>
                <w:ilvl w:val="0"/>
                <w:numId w:val="19"/>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6172F57" w14:textId="77777777" w:rsidR="00357BF1" w:rsidRPr="006434A4" w:rsidRDefault="00357BF1" w:rsidP="00357BF1">
            <w:pPr>
              <w:rPr>
                <w:rFonts w:ascii="Century Gothic" w:hAnsi="Century Gothic"/>
                <w:b/>
                <w:bCs/>
                <w:szCs w:val="22"/>
              </w:rPr>
            </w:pPr>
          </w:p>
        </w:tc>
      </w:tr>
      <w:tr w:rsidR="00357BF1" w:rsidRPr="00357BF1" w14:paraId="6EABA7DF" w14:textId="77777777" w:rsidTr="00357BF1">
        <w:tc>
          <w:tcPr>
            <w:tcW w:w="5955" w:type="dxa"/>
            <w:tcBorders>
              <w:top w:val="single" w:sz="4" w:space="0" w:color="auto"/>
              <w:left w:val="single" w:sz="4" w:space="0" w:color="auto"/>
              <w:bottom w:val="single" w:sz="4" w:space="0" w:color="auto"/>
              <w:right w:val="single" w:sz="4" w:space="0" w:color="auto"/>
            </w:tcBorders>
          </w:tcPr>
          <w:p w14:paraId="3493C8E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Address, if different, of place of alleged abuse</w:t>
            </w:r>
          </w:p>
        </w:tc>
        <w:tc>
          <w:tcPr>
            <w:tcW w:w="1270" w:type="dxa"/>
            <w:tcBorders>
              <w:top w:val="single" w:sz="4" w:space="0" w:color="auto"/>
              <w:left w:val="single" w:sz="4" w:space="0" w:color="auto"/>
              <w:bottom w:val="single" w:sz="4" w:space="0" w:color="auto"/>
              <w:right w:val="single" w:sz="4" w:space="0" w:color="auto"/>
            </w:tcBorders>
          </w:tcPr>
          <w:p w14:paraId="248F8C41" w14:textId="77777777" w:rsidR="00357BF1" w:rsidRPr="006434A4" w:rsidRDefault="00357BF1" w:rsidP="00AB4E66">
            <w:pPr>
              <w:numPr>
                <w:ilvl w:val="0"/>
                <w:numId w:val="19"/>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2046BE3" w14:textId="77777777" w:rsidR="00357BF1" w:rsidRPr="006434A4" w:rsidRDefault="00357BF1" w:rsidP="00357BF1">
            <w:pPr>
              <w:ind w:left="360"/>
              <w:rPr>
                <w:rFonts w:ascii="Century Gothic" w:hAnsi="Century Gothic"/>
                <w:b/>
                <w:bCs/>
                <w:szCs w:val="22"/>
              </w:rPr>
            </w:pPr>
          </w:p>
        </w:tc>
      </w:tr>
      <w:tr w:rsidR="00357BF1" w:rsidRPr="00357BF1" w14:paraId="4CC3A1D8" w14:textId="77777777" w:rsidTr="00357BF1">
        <w:tc>
          <w:tcPr>
            <w:tcW w:w="5955" w:type="dxa"/>
            <w:tcBorders>
              <w:top w:val="single" w:sz="4" w:space="0" w:color="auto"/>
              <w:left w:val="single" w:sz="4" w:space="0" w:color="auto"/>
              <w:bottom w:val="single" w:sz="4" w:space="0" w:color="auto"/>
              <w:right w:val="single" w:sz="4" w:space="0" w:color="auto"/>
            </w:tcBorders>
          </w:tcPr>
          <w:p w14:paraId="4A540FF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Contact details of Vulnerable Adult</w:t>
            </w:r>
          </w:p>
        </w:tc>
        <w:tc>
          <w:tcPr>
            <w:tcW w:w="1270" w:type="dxa"/>
            <w:tcBorders>
              <w:top w:val="single" w:sz="4" w:space="0" w:color="auto"/>
              <w:left w:val="single" w:sz="4" w:space="0" w:color="auto"/>
              <w:bottom w:val="single" w:sz="4" w:space="0" w:color="auto"/>
              <w:right w:val="single" w:sz="4" w:space="0" w:color="auto"/>
            </w:tcBorders>
          </w:tcPr>
          <w:p w14:paraId="15F67864" w14:textId="77777777" w:rsidR="00357BF1" w:rsidRPr="006434A4" w:rsidRDefault="00357BF1" w:rsidP="00AB4E66">
            <w:pPr>
              <w:numPr>
                <w:ilvl w:val="0"/>
                <w:numId w:val="19"/>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2B754422" w14:textId="77777777" w:rsidR="00357BF1" w:rsidRPr="006434A4" w:rsidRDefault="00357BF1" w:rsidP="00357BF1">
            <w:pPr>
              <w:ind w:left="360"/>
              <w:rPr>
                <w:rFonts w:ascii="Century Gothic" w:hAnsi="Century Gothic"/>
                <w:b/>
                <w:bCs/>
                <w:szCs w:val="22"/>
              </w:rPr>
            </w:pPr>
          </w:p>
        </w:tc>
      </w:tr>
      <w:tr w:rsidR="00357BF1" w:rsidRPr="00357BF1" w14:paraId="7A1BE84C" w14:textId="77777777" w:rsidTr="00357BF1">
        <w:tc>
          <w:tcPr>
            <w:tcW w:w="5955" w:type="dxa"/>
            <w:tcBorders>
              <w:top w:val="single" w:sz="4" w:space="0" w:color="auto"/>
              <w:left w:val="single" w:sz="4" w:space="0" w:color="auto"/>
              <w:bottom w:val="single" w:sz="4" w:space="0" w:color="auto"/>
              <w:right w:val="single" w:sz="4" w:space="0" w:color="auto"/>
            </w:tcBorders>
          </w:tcPr>
          <w:p w14:paraId="0824BEF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Details of Category of Vulnerability </w:t>
            </w:r>
            <w:r w:rsidRPr="006434A4">
              <w:rPr>
                <w:rFonts w:ascii="Century Gothic" w:hAnsi="Century Gothic"/>
                <w:szCs w:val="22"/>
              </w:rPr>
              <w:t>(Older, frail, Mental Health, Learning Difficulties etc.)</w:t>
            </w:r>
          </w:p>
        </w:tc>
        <w:tc>
          <w:tcPr>
            <w:tcW w:w="1270" w:type="dxa"/>
            <w:tcBorders>
              <w:top w:val="single" w:sz="4" w:space="0" w:color="auto"/>
              <w:left w:val="single" w:sz="4" w:space="0" w:color="auto"/>
              <w:bottom w:val="single" w:sz="4" w:space="0" w:color="auto"/>
              <w:right w:val="single" w:sz="4" w:space="0" w:color="auto"/>
            </w:tcBorders>
          </w:tcPr>
          <w:p w14:paraId="04BF38B1" w14:textId="77777777" w:rsidR="00357BF1" w:rsidRPr="006434A4" w:rsidRDefault="00357BF1" w:rsidP="00AB4E66">
            <w:pPr>
              <w:numPr>
                <w:ilvl w:val="0"/>
                <w:numId w:val="19"/>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6EE96CC" w14:textId="77777777" w:rsidR="00357BF1" w:rsidRPr="006434A4" w:rsidRDefault="00357BF1" w:rsidP="00357BF1">
            <w:pPr>
              <w:ind w:left="360"/>
              <w:rPr>
                <w:rFonts w:ascii="Century Gothic" w:hAnsi="Century Gothic"/>
                <w:b/>
                <w:bCs/>
                <w:szCs w:val="22"/>
              </w:rPr>
            </w:pPr>
          </w:p>
        </w:tc>
      </w:tr>
      <w:tr w:rsidR="00357BF1" w:rsidRPr="00357BF1" w14:paraId="7A4C90F7" w14:textId="77777777" w:rsidTr="00357BF1">
        <w:tc>
          <w:tcPr>
            <w:tcW w:w="5955" w:type="dxa"/>
            <w:tcBorders>
              <w:top w:val="single" w:sz="4" w:space="0" w:color="auto"/>
              <w:left w:val="single" w:sz="4" w:space="0" w:color="auto"/>
              <w:bottom w:val="single" w:sz="4" w:space="0" w:color="auto"/>
              <w:right w:val="single" w:sz="4" w:space="0" w:color="auto"/>
            </w:tcBorders>
          </w:tcPr>
          <w:p w14:paraId="1BABA3CC"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Date of Birth or Age</w:t>
            </w:r>
          </w:p>
        </w:tc>
        <w:tc>
          <w:tcPr>
            <w:tcW w:w="1270" w:type="dxa"/>
            <w:tcBorders>
              <w:top w:val="single" w:sz="4" w:space="0" w:color="auto"/>
              <w:left w:val="single" w:sz="4" w:space="0" w:color="auto"/>
              <w:bottom w:val="single" w:sz="4" w:space="0" w:color="auto"/>
              <w:right w:val="single" w:sz="4" w:space="0" w:color="auto"/>
            </w:tcBorders>
          </w:tcPr>
          <w:p w14:paraId="22B78A13"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638C0E2" w14:textId="77777777" w:rsidR="00357BF1" w:rsidRPr="006434A4" w:rsidRDefault="00357BF1" w:rsidP="00AB4E66">
            <w:pPr>
              <w:numPr>
                <w:ilvl w:val="0"/>
                <w:numId w:val="19"/>
              </w:numPr>
              <w:rPr>
                <w:rFonts w:ascii="Century Gothic" w:hAnsi="Century Gothic"/>
                <w:b/>
                <w:bCs/>
                <w:szCs w:val="22"/>
              </w:rPr>
            </w:pPr>
          </w:p>
        </w:tc>
      </w:tr>
      <w:tr w:rsidR="00357BF1" w:rsidRPr="00357BF1" w14:paraId="630FE8CA" w14:textId="77777777" w:rsidTr="00357BF1">
        <w:tc>
          <w:tcPr>
            <w:tcW w:w="5955" w:type="dxa"/>
            <w:tcBorders>
              <w:top w:val="single" w:sz="4" w:space="0" w:color="auto"/>
              <w:left w:val="single" w:sz="4" w:space="0" w:color="auto"/>
              <w:bottom w:val="single" w:sz="4" w:space="0" w:color="auto"/>
              <w:right w:val="single" w:sz="4" w:space="0" w:color="auto"/>
            </w:tcBorders>
          </w:tcPr>
          <w:p w14:paraId="66623F1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Gender </w:t>
            </w:r>
          </w:p>
        </w:tc>
        <w:tc>
          <w:tcPr>
            <w:tcW w:w="1270" w:type="dxa"/>
            <w:tcBorders>
              <w:top w:val="single" w:sz="4" w:space="0" w:color="auto"/>
              <w:left w:val="single" w:sz="4" w:space="0" w:color="auto"/>
              <w:bottom w:val="single" w:sz="4" w:space="0" w:color="auto"/>
              <w:right w:val="single" w:sz="4" w:space="0" w:color="auto"/>
            </w:tcBorders>
          </w:tcPr>
          <w:p w14:paraId="621BAD8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5ADCC8CB" w14:textId="77777777" w:rsidR="00357BF1" w:rsidRPr="006434A4" w:rsidRDefault="00357BF1" w:rsidP="00AB4E66">
            <w:pPr>
              <w:numPr>
                <w:ilvl w:val="0"/>
                <w:numId w:val="19"/>
              </w:numPr>
              <w:rPr>
                <w:rFonts w:ascii="Century Gothic" w:hAnsi="Century Gothic"/>
                <w:b/>
                <w:bCs/>
                <w:szCs w:val="22"/>
              </w:rPr>
            </w:pPr>
          </w:p>
        </w:tc>
      </w:tr>
      <w:tr w:rsidR="00357BF1" w:rsidRPr="00357BF1" w14:paraId="4E79A87D" w14:textId="77777777" w:rsidTr="00357BF1">
        <w:tc>
          <w:tcPr>
            <w:tcW w:w="5955" w:type="dxa"/>
            <w:tcBorders>
              <w:top w:val="single" w:sz="4" w:space="0" w:color="auto"/>
              <w:left w:val="single" w:sz="4" w:space="0" w:color="auto"/>
              <w:bottom w:val="single" w:sz="4" w:space="0" w:color="auto"/>
              <w:right w:val="single" w:sz="4" w:space="0" w:color="auto"/>
            </w:tcBorders>
          </w:tcPr>
          <w:p w14:paraId="74626D70"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Ethnicity </w:t>
            </w:r>
          </w:p>
        </w:tc>
        <w:tc>
          <w:tcPr>
            <w:tcW w:w="1270" w:type="dxa"/>
            <w:tcBorders>
              <w:top w:val="single" w:sz="4" w:space="0" w:color="auto"/>
              <w:left w:val="single" w:sz="4" w:space="0" w:color="auto"/>
              <w:bottom w:val="single" w:sz="4" w:space="0" w:color="auto"/>
              <w:right w:val="single" w:sz="4" w:space="0" w:color="auto"/>
            </w:tcBorders>
          </w:tcPr>
          <w:p w14:paraId="7F0D5CA4"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EA802A1" w14:textId="77777777" w:rsidR="00357BF1" w:rsidRPr="006434A4" w:rsidRDefault="00357BF1" w:rsidP="00AB4E66">
            <w:pPr>
              <w:numPr>
                <w:ilvl w:val="0"/>
                <w:numId w:val="19"/>
              </w:numPr>
              <w:rPr>
                <w:rFonts w:ascii="Century Gothic" w:hAnsi="Century Gothic"/>
                <w:b/>
                <w:bCs/>
                <w:szCs w:val="22"/>
              </w:rPr>
            </w:pPr>
          </w:p>
        </w:tc>
      </w:tr>
      <w:tr w:rsidR="00357BF1" w:rsidRPr="00357BF1" w14:paraId="26796720" w14:textId="77777777" w:rsidTr="00357BF1">
        <w:tc>
          <w:tcPr>
            <w:tcW w:w="5955" w:type="dxa"/>
            <w:tcBorders>
              <w:top w:val="single" w:sz="4" w:space="0" w:color="auto"/>
              <w:left w:val="single" w:sz="4" w:space="0" w:color="auto"/>
              <w:bottom w:val="single" w:sz="4" w:space="0" w:color="auto"/>
              <w:right w:val="single" w:sz="4" w:space="0" w:color="auto"/>
            </w:tcBorders>
          </w:tcPr>
          <w:p w14:paraId="2C41A09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Religion</w:t>
            </w:r>
          </w:p>
        </w:tc>
        <w:tc>
          <w:tcPr>
            <w:tcW w:w="1270" w:type="dxa"/>
            <w:tcBorders>
              <w:top w:val="single" w:sz="4" w:space="0" w:color="auto"/>
              <w:left w:val="single" w:sz="4" w:space="0" w:color="auto"/>
              <w:bottom w:val="single" w:sz="4" w:space="0" w:color="auto"/>
              <w:right w:val="single" w:sz="4" w:space="0" w:color="auto"/>
            </w:tcBorders>
          </w:tcPr>
          <w:p w14:paraId="6CBBCC1A"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B91E133" w14:textId="77777777" w:rsidR="00357BF1" w:rsidRPr="006434A4" w:rsidRDefault="00357BF1" w:rsidP="00AB4E66">
            <w:pPr>
              <w:numPr>
                <w:ilvl w:val="0"/>
                <w:numId w:val="19"/>
              </w:numPr>
              <w:rPr>
                <w:rFonts w:ascii="Century Gothic" w:hAnsi="Century Gothic"/>
                <w:b/>
                <w:bCs/>
                <w:szCs w:val="22"/>
              </w:rPr>
            </w:pPr>
          </w:p>
        </w:tc>
      </w:tr>
      <w:tr w:rsidR="00357BF1" w:rsidRPr="00357BF1" w14:paraId="5D283823" w14:textId="77777777" w:rsidTr="00357BF1">
        <w:tc>
          <w:tcPr>
            <w:tcW w:w="5955" w:type="dxa"/>
            <w:tcBorders>
              <w:top w:val="single" w:sz="4" w:space="0" w:color="auto"/>
              <w:left w:val="single" w:sz="4" w:space="0" w:color="auto"/>
              <w:bottom w:val="single" w:sz="4" w:space="0" w:color="auto"/>
              <w:right w:val="single" w:sz="4" w:space="0" w:color="auto"/>
            </w:tcBorders>
          </w:tcPr>
          <w:p w14:paraId="1A760B5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Capacity and understanding</w:t>
            </w:r>
          </w:p>
        </w:tc>
        <w:tc>
          <w:tcPr>
            <w:tcW w:w="1270" w:type="dxa"/>
            <w:tcBorders>
              <w:top w:val="single" w:sz="4" w:space="0" w:color="auto"/>
              <w:left w:val="single" w:sz="4" w:space="0" w:color="auto"/>
              <w:bottom w:val="single" w:sz="4" w:space="0" w:color="auto"/>
              <w:right w:val="single" w:sz="4" w:space="0" w:color="auto"/>
            </w:tcBorders>
          </w:tcPr>
          <w:p w14:paraId="3D9EFFB2"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7C434BF" w14:textId="77777777" w:rsidR="00357BF1" w:rsidRPr="006434A4" w:rsidRDefault="00357BF1" w:rsidP="00AB4E66">
            <w:pPr>
              <w:numPr>
                <w:ilvl w:val="0"/>
                <w:numId w:val="19"/>
              </w:numPr>
              <w:rPr>
                <w:rFonts w:ascii="Century Gothic" w:hAnsi="Century Gothic"/>
                <w:b/>
                <w:bCs/>
                <w:szCs w:val="22"/>
              </w:rPr>
            </w:pPr>
          </w:p>
        </w:tc>
      </w:tr>
      <w:tr w:rsidR="00357BF1" w:rsidRPr="00357BF1" w14:paraId="4F101123" w14:textId="77777777" w:rsidTr="00357BF1">
        <w:tc>
          <w:tcPr>
            <w:tcW w:w="5955" w:type="dxa"/>
            <w:tcBorders>
              <w:top w:val="single" w:sz="4" w:space="0" w:color="auto"/>
              <w:left w:val="single" w:sz="4" w:space="0" w:color="auto"/>
              <w:bottom w:val="single" w:sz="4" w:space="0" w:color="auto"/>
              <w:right w:val="single" w:sz="4" w:space="0" w:color="auto"/>
            </w:tcBorders>
          </w:tcPr>
          <w:p w14:paraId="6AFE6BC2"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Communication needs </w:t>
            </w:r>
            <w:r w:rsidRPr="006434A4">
              <w:rPr>
                <w:rFonts w:ascii="Century Gothic" w:hAnsi="Century Gothic"/>
                <w:szCs w:val="22"/>
              </w:rPr>
              <w:t>(sensory loss, Language, other)</w:t>
            </w:r>
          </w:p>
        </w:tc>
        <w:tc>
          <w:tcPr>
            <w:tcW w:w="1270" w:type="dxa"/>
            <w:tcBorders>
              <w:top w:val="single" w:sz="4" w:space="0" w:color="auto"/>
              <w:left w:val="single" w:sz="4" w:space="0" w:color="auto"/>
              <w:bottom w:val="single" w:sz="4" w:space="0" w:color="auto"/>
              <w:right w:val="single" w:sz="4" w:space="0" w:color="auto"/>
            </w:tcBorders>
          </w:tcPr>
          <w:p w14:paraId="3D78D189"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5F0B4983" w14:textId="77777777" w:rsidR="00357BF1" w:rsidRPr="006434A4" w:rsidRDefault="00357BF1" w:rsidP="00AB4E66">
            <w:pPr>
              <w:widowControl w:val="0"/>
              <w:numPr>
                <w:ilvl w:val="0"/>
                <w:numId w:val="19"/>
              </w:numPr>
              <w:autoSpaceDE w:val="0"/>
              <w:autoSpaceDN w:val="0"/>
              <w:adjustRightInd w:val="0"/>
              <w:rPr>
                <w:rFonts w:ascii="Century Gothic" w:hAnsi="Century Gothic"/>
                <w:b/>
                <w:bCs/>
                <w:szCs w:val="22"/>
              </w:rPr>
            </w:pPr>
          </w:p>
        </w:tc>
      </w:tr>
      <w:tr w:rsidR="00357BF1" w:rsidRPr="00357BF1" w14:paraId="776C85C9" w14:textId="77777777" w:rsidTr="00357BF1">
        <w:tc>
          <w:tcPr>
            <w:tcW w:w="5955" w:type="dxa"/>
            <w:tcBorders>
              <w:top w:val="single" w:sz="4" w:space="0" w:color="auto"/>
              <w:left w:val="single" w:sz="4" w:space="0" w:color="auto"/>
              <w:bottom w:val="single" w:sz="4" w:space="0" w:color="auto"/>
              <w:right w:val="single" w:sz="4" w:space="0" w:color="auto"/>
            </w:tcBorders>
          </w:tcPr>
          <w:p w14:paraId="366E50CB" w14:textId="77777777" w:rsidR="00357BF1" w:rsidRPr="006434A4" w:rsidRDefault="00357BF1" w:rsidP="00357BF1">
            <w:pPr>
              <w:rPr>
                <w:rFonts w:ascii="Century Gothic" w:hAnsi="Century Gothic"/>
                <w:szCs w:val="22"/>
              </w:rPr>
            </w:pPr>
            <w:r w:rsidRPr="006434A4">
              <w:rPr>
                <w:rFonts w:ascii="Century Gothic" w:hAnsi="Century Gothic"/>
                <w:szCs w:val="22"/>
              </w:rPr>
              <w:t>Name of Alleged Perpetrator</w:t>
            </w:r>
          </w:p>
        </w:tc>
        <w:tc>
          <w:tcPr>
            <w:tcW w:w="1270" w:type="dxa"/>
            <w:tcBorders>
              <w:top w:val="single" w:sz="4" w:space="0" w:color="auto"/>
              <w:left w:val="single" w:sz="4" w:space="0" w:color="auto"/>
              <w:bottom w:val="single" w:sz="4" w:space="0" w:color="auto"/>
              <w:right w:val="single" w:sz="4" w:space="0" w:color="auto"/>
            </w:tcBorders>
          </w:tcPr>
          <w:p w14:paraId="411E56DC"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43F70AF7" w14:textId="77777777" w:rsidR="00357BF1" w:rsidRPr="006434A4" w:rsidRDefault="00357BF1" w:rsidP="00AB4E66">
            <w:pPr>
              <w:numPr>
                <w:ilvl w:val="0"/>
                <w:numId w:val="22"/>
              </w:numPr>
              <w:rPr>
                <w:rFonts w:ascii="Century Gothic" w:hAnsi="Century Gothic"/>
                <w:szCs w:val="22"/>
              </w:rPr>
            </w:pPr>
          </w:p>
        </w:tc>
      </w:tr>
      <w:tr w:rsidR="00357BF1" w:rsidRPr="00357BF1" w14:paraId="46E87069" w14:textId="77777777" w:rsidTr="00357BF1">
        <w:tc>
          <w:tcPr>
            <w:tcW w:w="5955" w:type="dxa"/>
            <w:tcBorders>
              <w:top w:val="single" w:sz="4" w:space="0" w:color="auto"/>
              <w:left w:val="single" w:sz="4" w:space="0" w:color="auto"/>
              <w:bottom w:val="single" w:sz="4" w:space="0" w:color="auto"/>
              <w:right w:val="single" w:sz="4" w:space="0" w:color="auto"/>
            </w:tcBorders>
          </w:tcPr>
          <w:p w14:paraId="19556AFB" w14:textId="77777777" w:rsidR="00357BF1" w:rsidRPr="006434A4" w:rsidRDefault="00357BF1" w:rsidP="00357BF1">
            <w:pPr>
              <w:rPr>
                <w:rFonts w:ascii="Century Gothic" w:hAnsi="Century Gothic"/>
                <w:szCs w:val="22"/>
              </w:rPr>
            </w:pPr>
            <w:r w:rsidRPr="006434A4">
              <w:rPr>
                <w:rFonts w:ascii="Century Gothic" w:hAnsi="Century Gothic"/>
                <w:szCs w:val="22"/>
              </w:rPr>
              <w:t>Address of Alleged Perpetrator</w:t>
            </w:r>
          </w:p>
        </w:tc>
        <w:tc>
          <w:tcPr>
            <w:tcW w:w="1270" w:type="dxa"/>
            <w:tcBorders>
              <w:top w:val="single" w:sz="4" w:space="0" w:color="auto"/>
              <w:left w:val="single" w:sz="4" w:space="0" w:color="auto"/>
              <w:bottom w:val="single" w:sz="4" w:space="0" w:color="auto"/>
              <w:right w:val="single" w:sz="4" w:space="0" w:color="auto"/>
            </w:tcBorders>
          </w:tcPr>
          <w:p w14:paraId="7CF5D581"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7E0CAA26" w14:textId="77777777" w:rsidR="00357BF1" w:rsidRPr="006434A4" w:rsidRDefault="00357BF1" w:rsidP="00AB4E66">
            <w:pPr>
              <w:numPr>
                <w:ilvl w:val="0"/>
                <w:numId w:val="22"/>
              </w:numPr>
              <w:rPr>
                <w:rFonts w:ascii="Century Gothic" w:hAnsi="Century Gothic"/>
                <w:szCs w:val="22"/>
              </w:rPr>
            </w:pPr>
          </w:p>
        </w:tc>
      </w:tr>
      <w:tr w:rsidR="00357BF1" w:rsidRPr="00357BF1" w14:paraId="012BC0D3" w14:textId="77777777" w:rsidTr="00357BF1">
        <w:tc>
          <w:tcPr>
            <w:tcW w:w="5955" w:type="dxa"/>
            <w:tcBorders>
              <w:top w:val="single" w:sz="4" w:space="0" w:color="auto"/>
              <w:left w:val="single" w:sz="4" w:space="0" w:color="auto"/>
              <w:bottom w:val="single" w:sz="4" w:space="0" w:color="auto"/>
              <w:right w:val="single" w:sz="4" w:space="0" w:color="auto"/>
            </w:tcBorders>
          </w:tcPr>
          <w:p w14:paraId="5E2D48AE" w14:textId="77777777" w:rsidR="00357BF1" w:rsidRPr="006434A4" w:rsidRDefault="00357BF1" w:rsidP="00357BF1">
            <w:pPr>
              <w:rPr>
                <w:rFonts w:ascii="Century Gothic" w:hAnsi="Century Gothic"/>
                <w:szCs w:val="22"/>
              </w:rPr>
            </w:pPr>
            <w:r w:rsidRPr="006434A4">
              <w:rPr>
                <w:rFonts w:ascii="Century Gothic" w:hAnsi="Century Gothic"/>
                <w:szCs w:val="22"/>
              </w:rPr>
              <w:t xml:space="preserve">Date of Birth of Alleged Perpetrator </w:t>
            </w:r>
          </w:p>
        </w:tc>
        <w:tc>
          <w:tcPr>
            <w:tcW w:w="1270" w:type="dxa"/>
            <w:tcBorders>
              <w:top w:val="single" w:sz="4" w:space="0" w:color="auto"/>
              <w:left w:val="single" w:sz="4" w:space="0" w:color="auto"/>
              <w:bottom w:val="single" w:sz="4" w:space="0" w:color="auto"/>
              <w:right w:val="single" w:sz="4" w:space="0" w:color="auto"/>
            </w:tcBorders>
          </w:tcPr>
          <w:p w14:paraId="0A4A2191"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58F66FCC" w14:textId="77777777" w:rsidR="00357BF1" w:rsidRPr="006434A4" w:rsidRDefault="00357BF1" w:rsidP="00AB4E66">
            <w:pPr>
              <w:numPr>
                <w:ilvl w:val="0"/>
                <w:numId w:val="22"/>
              </w:numPr>
              <w:rPr>
                <w:rFonts w:ascii="Century Gothic" w:hAnsi="Century Gothic"/>
                <w:szCs w:val="22"/>
              </w:rPr>
            </w:pPr>
          </w:p>
        </w:tc>
      </w:tr>
      <w:tr w:rsidR="00357BF1" w:rsidRPr="00357BF1" w14:paraId="762D0E78" w14:textId="77777777" w:rsidTr="00357BF1">
        <w:tc>
          <w:tcPr>
            <w:tcW w:w="5955" w:type="dxa"/>
            <w:tcBorders>
              <w:top w:val="single" w:sz="4" w:space="0" w:color="auto"/>
              <w:left w:val="single" w:sz="4" w:space="0" w:color="auto"/>
              <w:bottom w:val="single" w:sz="4" w:space="0" w:color="auto"/>
              <w:right w:val="single" w:sz="4" w:space="0" w:color="auto"/>
            </w:tcBorders>
          </w:tcPr>
          <w:p w14:paraId="06911EB8" w14:textId="77777777" w:rsidR="00357BF1" w:rsidRPr="006434A4" w:rsidRDefault="00357BF1" w:rsidP="00357BF1">
            <w:pPr>
              <w:rPr>
                <w:rFonts w:ascii="Century Gothic" w:hAnsi="Century Gothic"/>
                <w:szCs w:val="22"/>
              </w:rPr>
            </w:pPr>
          </w:p>
        </w:tc>
        <w:tc>
          <w:tcPr>
            <w:tcW w:w="1270" w:type="dxa"/>
            <w:tcBorders>
              <w:top w:val="single" w:sz="4" w:space="0" w:color="auto"/>
              <w:left w:val="single" w:sz="4" w:space="0" w:color="auto"/>
              <w:bottom w:val="single" w:sz="4" w:space="0" w:color="auto"/>
              <w:right w:val="single" w:sz="4" w:space="0" w:color="auto"/>
            </w:tcBorders>
          </w:tcPr>
          <w:p w14:paraId="085437F0" w14:textId="77777777" w:rsidR="00357BF1" w:rsidRPr="006434A4" w:rsidRDefault="00357BF1" w:rsidP="00357BF1">
            <w:pPr>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21F2AEEA" w14:textId="77777777" w:rsidR="00357BF1" w:rsidRPr="006434A4" w:rsidRDefault="00357BF1" w:rsidP="00357BF1">
            <w:pPr>
              <w:rPr>
                <w:rFonts w:ascii="Century Gothic" w:hAnsi="Century Gothic"/>
                <w:szCs w:val="22"/>
              </w:rPr>
            </w:pPr>
          </w:p>
        </w:tc>
      </w:tr>
      <w:tr w:rsidR="00357BF1" w:rsidRPr="00357BF1" w14:paraId="06CD0373" w14:textId="77777777" w:rsidTr="00357BF1">
        <w:tc>
          <w:tcPr>
            <w:tcW w:w="5955" w:type="dxa"/>
            <w:tcBorders>
              <w:top w:val="single" w:sz="4" w:space="0" w:color="auto"/>
              <w:left w:val="single" w:sz="4" w:space="0" w:color="auto"/>
              <w:bottom w:val="single" w:sz="4" w:space="0" w:color="auto"/>
              <w:right w:val="single" w:sz="4" w:space="0" w:color="auto"/>
            </w:tcBorders>
          </w:tcPr>
          <w:p w14:paraId="3990FE3E"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Details of Referral - </w:t>
            </w:r>
            <w:r w:rsidRPr="006434A4">
              <w:rPr>
                <w:rFonts w:ascii="Century Gothic" w:hAnsi="Century Gothic"/>
                <w:szCs w:val="22"/>
              </w:rPr>
              <w:t>You need to consider the following so that the person taking the referral can gain adequate information</w:t>
            </w:r>
          </w:p>
        </w:tc>
        <w:tc>
          <w:tcPr>
            <w:tcW w:w="1270" w:type="dxa"/>
            <w:tcBorders>
              <w:top w:val="single" w:sz="4" w:space="0" w:color="auto"/>
              <w:left w:val="single" w:sz="4" w:space="0" w:color="auto"/>
              <w:bottom w:val="single" w:sz="4" w:space="0" w:color="auto"/>
              <w:right w:val="single" w:sz="4" w:space="0" w:color="auto"/>
            </w:tcBorders>
          </w:tcPr>
          <w:p w14:paraId="0A7652B0"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84EEC52" w14:textId="77777777" w:rsidR="00357BF1" w:rsidRPr="006434A4" w:rsidRDefault="00357BF1" w:rsidP="00357BF1">
            <w:pPr>
              <w:rPr>
                <w:rFonts w:ascii="Century Gothic" w:hAnsi="Century Gothic"/>
                <w:b/>
                <w:bCs/>
                <w:szCs w:val="22"/>
              </w:rPr>
            </w:pPr>
          </w:p>
        </w:tc>
      </w:tr>
      <w:tr w:rsidR="00357BF1" w:rsidRPr="00357BF1" w14:paraId="5BCF31B9" w14:textId="77777777" w:rsidTr="00357BF1">
        <w:tc>
          <w:tcPr>
            <w:tcW w:w="5955" w:type="dxa"/>
            <w:tcBorders>
              <w:top w:val="single" w:sz="4" w:space="0" w:color="auto"/>
              <w:left w:val="single" w:sz="4" w:space="0" w:color="auto"/>
              <w:bottom w:val="single" w:sz="4" w:space="0" w:color="auto"/>
              <w:right w:val="single" w:sz="4" w:space="0" w:color="auto"/>
            </w:tcBorders>
          </w:tcPr>
          <w:p w14:paraId="0209F76C"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Nature of abuse/incident</w:t>
            </w:r>
          </w:p>
        </w:tc>
        <w:tc>
          <w:tcPr>
            <w:tcW w:w="1270" w:type="dxa"/>
            <w:tcBorders>
              <w:top w:val="single" w:sz="4" w:space="0" w:color="auto"/>
              <w:left w:val="single" w:sz="4" w:space="0" w:color="auto"/>
              <w:bottom w:val="single" w:sz="4" w:space="0" w:color="auto"/>
              <w:right w:val="single" w:sz="4" w:space="0" w:color="auto"/>
            </w:tcBorders>
          </w:tcPr>
          <w:p w14:paraId="536596E4" w14:textId="77777777" w:rsidR="00357BF1" w:rsidRPr="006434A4" w:rsidRDefault="00357BF1" w:rsidP="00AB4E66">
            <w:pPr>
              <w:numPr>
                <w:ilvl w:val="0"/>
                <w:numId w:val="20"/>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B5A8C8F" w14:textId="77777777" w:rsidR="00357BF1" w:rsidRPr="006434A4" w:rsidRDefault="00357BF1" w:rsidP="00357BF1">
            <w:pPr>
              <w:ind w:left="360"/>
              <w:rPr>
                <w:rFonts w:ascii="Century Gothic" w:hAnsi="Century Gothic"/>
                <w:b/>
                <w:bCs/>
                <w:szCs w:val="22"/>
              </w:rPr>
            </w:pPr>
          </w:p>
        </w:tc>
      </w:tr>
      <w:tr w:rsidR="00357BF1" w:rsidRPr="00357BF1" w14:paraId="0E3F9774" w14:textId="77777777" w:rsidTr="00357BF1">
        <w:tc>
          <w:tcPr>
            <w:tcW w:w="5955" w:type="dxa"/>
            <w:tcBorders>
              <w:top w:val="single" w:sz="4" w:space="0" w:color="auto"/>
              <w:left w:val="single" w:sz="4" w:space="0" w:color="auto"/>
              <w:bottom w:val="single" w:sz="4" w:space="0" w:color="auto"/>
              <w:right w:val="single" w:sz="4" w:space="0" w:color="auto"/>
            </w:tcBorders>
          </w:tcPr>
          <w:p w14:paraId="36B37613"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When did it happen?</w:t>
            </w:r>
          </w:p>
        </w:tc>
        <w:tc>
          <w:tcPr>
            <w:tcW w:w="1270" w:type="dxa"/>
            <w:tcBorders>
              <w:top w:val="single" w:sz="4" w:space="0" w:color="auto"/>
              <w:left w:val="single" w:sz="4" w:space="0" w:color="auto"/>
              <w:bottom w:val="single" w:sz="4" w:space="0" w:color="auto"/>
              <w:right w:val="single" w:sz="4" w:space="0" w:color="auto"/>
            </w:tcBorders>
          </w:tcPr>
          <w:p w14:paraId="1DC59803" w14:textId="77777777" w:rsidR="00357BF1" w:rsidRPr="006434A4" w:rsidRDefault="00357BF1" w:rsidP="00AB4E66">
            <w:pPr>
              <w:numPr>
                <w:ilvl w:val="0"/>
                <w:numId w:val="20"/>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40656E27" w14:textId="77777777" w:rsidR="00357BF1" w:rsidRPr="006434A4" w:rsidRDefault="00357BF1" w:rsidP="00357BF1">
            <w:pPr>
              <w:ind w:left="360"/>
              <w:rPr>
                <w:rFonts w:ascii="Century Gothic" w:hAnsi="Century Gothic"/>
                <w:b/>
                <w:bCs/>
                <w:szCs w:val="22"/>
              </w:rPr>
            </w:pPr>
          </w:p>
        </w:tc>
      </w:tr>
      <w:tr w:rsidR="00357BF1" w:rsidRPr="00357BF1" w14:paraId="574B59C8" w14:textId="77777777" w:rsidTr="00357BF1">
        <w:tc>
          <w:tcPr>
            <w:tcW w:w="5955" w:type="dxa"/>
            <w:tcBorders>
              <w:top w:val="single" w:sz="4" w:space="0" w:color="auto"/>
              <w:left w:val="single" w:sz="4" w:space="0" w:color="auto"/>
              <w:bottom w:val="single" w:sz="4" w:space="0" w:color="auto"/>
              <w:right w:val="single" w:sz="4" w:space="0" w:color="auto"/>
            </w:tcBorders>
          </w:tcPr>
          <w:p w14:paraId="38A1E2F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Where did it happen?</w:t>
            </w:r>
          </w:p>
        </w:tc>
        <w:tc>
          <w:tcPr>
            <w:tcW w:w="1270" w:type="dxa"/>
            <w:tcBorders>
              <w:top w:val="single" w:sz="4" w:space="0" w:color="auto"/>
              <w:left w:val="single" w:sz="4" w:space="0" w:color="auto"/>
              <w:bottom w:val="single" w:sz="4" w:space="0" w:color="auto"/>
              <w:right w:val="single" w:sz="4" w:space="0" w:color="auto"/>
            </w:tcBorders>
          </w:tcPr>
          <w:p w14:paraId="358D869C" w14:textId="77777777" w:rsidR="00357BF1" w:rsidRPr="006434A4" w:rsidRDefault="00357BF1" w:rsidP="00AB4E66">
            <w:pPr>
              <w:numPr>
                <w:ilvl w:val="0"/>
                <w:numId w:val="20"/>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171D6D5" w14:textId="77777777" w:rsidR="00357BF1" w:rsidRPr="006434A4" w:rsidRDefault="00357BF1" w:rsidP="00357BF1">
            <w:pPr>
              <w:ind w:left="360"/>
              <w:rPr>
                <w:rFonts w:ascii="Century Gothic" w:hAnsi="Century Gothic"/>
                <w:b/>
                <w:bCs/>
                <w:szCs w:val="22"/>
              </w:rPr>
            </w:pPr>
          </w:p>
        </w:tc>
      </w:tr>
      <w:tr w:rsidR="00357BF1" w:rsidRPr="00357BF1" w14:paraId="3854C7D4" w14:textId="77777777" w:rsidTr="00357BF1">
        <w:tc>
          <w:tcPr>
            <w:tcW w:w="5955" w:type="dxa"/>
            <w:tcBorders>
              <w:top w:val="single" w:sz="4" w:space="0" w:color="auto"/>
              <w:left w:val="single" w:sz="4" w:space="0" w:color="auto"/>
              <w:bottom w:val="single" w:sz="4" w:space="0" w:color="auto"/>
              <w:right w:val="single" w:sz="4" w:space="0" w:color="auto"/>
            </w:tcBorders>
          </w:tcPr>
          <w:p w14:paraId="00C03489"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Was anyone else involved?</w:t>
            </w:r>
          </w:p>
        </w:tc>
        <w:tc>
          <w:tcPr>
            <w:tcW w:w="1270" w:type="dxa"/>
            <w:tcBorders>
              <w:top w:val="single" w:sz="4" w:space="0" w:color="auto"/>
              <w:left w:val="single" w:sz="4" w:space="0" w:color="auto"/>
              <w:bottom w:val="single" w:sz="4" w:space="0" w:color="auto"/>
              <w:right w:val="single" w:sz="4" w:space="0" w:color="auto"/>
            </w:tcBorders>
          </w:tcPr>
          <w:p w14:paraId="68AC2E4E"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0794B91" w14:textId="77777777" w:rsidR="00357BF1" w:rsidRPr="006434A4" w:rsidRDefault="00357BF1" w:rsidP="00AB4E66">
            <w:pPr>
              <w:numPr>
                <w:ilvl w:val="0"/>
                <w:numId w:val="19"/>
              </w:numPr>
              <w:rPr>
                <w:rFonts w:ascii="Century Gothic" w:hAnsi="Century Gothic"/>
                <w:b/>
                <w:bCs/>
                <w:szCs w:val="22"/>
              </w:rPr>
            </w:pPr>
          </w:p>
        </w:tc>
      </w:tr>
      <w:tr w:rsidR="00357BF1" w:rsidRPr="00357BF1" w14:paraId="472BDBE6" w14:textId="77777777" w:rsidTr="00357BF1">
        <w:tc>
          <w:tcPr>
            <w:tcW w:w="5955" w:type="dxa"/>
            <w:tcBorders>
              <w:top w:val="single" w:sz="4" w:space="0" w:color="auto"/>
              <w:left w:val="single" w:sz="4" w:space="0" w:color="auto"/>
              <w:bottom w:val="single" w:sz="4" w:space="0" w:color="auto"/>
              <w:right w:val="single" w:sz="4" w:space="0" w:color="auto"/>
            </w:tcBorders>
          </w:tcPr>
          <w:p w14:paraId="2782D4CD"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Was the incident witnessed? </w:t>
            </w:r>
          </w:p>
        </w:tc>
        <w:tc>
          <w:tcPr>
            <w:tcW w:w="1270" w:type="dxa"/>
            <w:tcBorders>
              <w:top w:val="single" w:sz="4" w:space="0" w:color="auto"/>
              <w:left w:val="single" w:sz="4" w:space="0" w:color="auto"/>
              <w:bottom w:val="single" w:sz="4" w:space="0" w:color="auto"/>
              <w:right w:val="single" w:sz="4" w:space="0" w:color="auto"/>
            </w:tcBorders>
          </w:tcPr>
          <w:p w14:paraId="612A8C92"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85F9D8C" w14:textId="77777777" w:rsidR="00357BF1" w:rsidRPr="006434A4" w:rsidRDefault="00357BF1" w:rsidP="00AB4E66">
            <w:pPr>
              <w:numPr>
                <w:ilvl w:val="0"/>
                <w:numId w:val="19"/>
              </w:numPr>
              <w:rPr>
                <w:rFonts w:ascii="Century Gothic" w:hAnsi="Century Gothic"/>
                <w:b/>
                <w:bCs/>
                <w:szCs w:val="22"/>
              </w:rPr>
            </w:pPr>
          </w:p>
        </w:tc>
      </w:tr>
      <w:tr w:rsidR="00357BF1" w:rsidRPr="00357BF1" w14:paraId="1A2601DA" w14:textId="77777777" w:rsidTr="00357BF1">
        <w:tc>
          <w:tcPr>
            <w:tcW w:w="5955" w:type="dxa"/>
            <w:tcBorders>
              <w:top w:val="single" w:sz="4" w:space="0" w:color="auto"/>
              <w:left w:val="single" w:sz="4" w:space="0" w:color="auto"/>
              <w:bottom w:val="single" w:sz="4" w:space="0" w:color="auto"/>
              <w:right w:val="single" w:sz="4" w:space="0" w:color="auto"/>
            </w:tcBorders>
          </w:tcPr>
          <w:p w14:paraId="789FF0CD"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Have you had previous concerns regarding this person?  If </w:t>
            </w:r>
            <w:proofErr w:type="gramStart"/>
            <w:r w:rsidRPr="006434A4">
              <w:rPr>
                <w:rFonts w:ascii="Century Gothic" w:hAnsi="Century Gothic"/>
                <w:b/>
                <w:bCs/>
                <w:szCs w:val="22"/>
              </w:rPr>
              <w:t>so</w:t>
            </w:r>
            <w:proofErr w:type="gramEnd"/>
            <w:r w:rsidRPr="006434A4">
              <w:rPr>
                <w:rFonts w:ascii="Century Gothic" w:hAnsi="Century Gothic"/>
                <w:b/>
                <w:bCs/>
                <w:szCs w:val="22"/>
              </w:rPr>
              <w:t xml:space="preserve"> what?</w:t>
            </w:r>
          </w:p>
        </w:tc>
        <w:tc>
          <w:tcPr>
            <w:tcW w:w="1270" w:type="dxa"/>
            <w:tcBorders>
              <w:top w:val="single" w:sz="4" w:space="0" w:color="auto"/>
              <w:left w:val="single" w:sz="4" w:space="0" w:color="auto"/>
              <w:bottom w:val="single" w:sz="4" w:space="0" w:color="auto"/>
              <w:right w:val="single" w:sz="4" w:space="0" w:color="auto"/>
            </w:tcBorders>
          </w:tcPr>
          <w:p w14:paraId="2AE5D80B"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4E9DE34E" w14:textId="77777777" w:rsidR="00357BF1" w:rsidRPr="006434A4" w:rsidRDefault="00357BF1" w:rsidP="00AB4E66">
            <w:pPr>
              <w:numPr>
                <w:ilvl w:val="0"/>
                <w:numId w:val="19"/>
              </w:numPr>
              <w:rPr>
                <w:rFonts w:ascii="Century Gothic" w:hAnsi="Century Gothic"/>
                <w:b/>
                <w:bCs/>
                <w:szCs w:val="22"/>
              </w:rPr>
            </w:pPr>
          </w:p>
        </w:tc>
      </w:tr>
      <w:tr w:rsidR="00357BF1" w:rsidRPr="00357BF1" w14:paraId="739BF1C1" w14:textId="77777777" w:rsidTr="00357BF1">
        <w:tc>
          <w:tcPr>
            <w:tcW w:w="5955" w:type="dxa"/>
            <w:tcBorders>
              <w:top w:val="single" w:sz="4" w:space="0" w:color="auto"/>
              <w:left w:val="single" w:sz="4" w:space="0" w:color="auto"/>
              <w:bottom w:val="single" w:sz="4" w:space="0" w:color="auto"/>
              <w:right w:val="single" w:sz="4" w:space="0" w:color="auto"/>
            </w:tcBorders>
          </w:tcPr>
          <w:p w14:paraId="3F21CBD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Does the vulnerable adult know you are making this referral?</w:t>
            </w:r>
          </w:p>
        </w:tc>
        <w:tc>
          <w:tcPr>
            <w:tcW w:w="1270" w:type="dxa"/>
            <w:tcBorders>
              <w:top w:val="single" w:sz="4" w:space="0" w:color="auto"/>
              <w:left w:val="single" w:sz="4" w:space="0" w:color="auto"/>
              <w:bottom w:val="single" w:sz="4" w:space="0" w:color="auto"/>
              <w:right w:val="single" w:sz="4" w:space="0" w:color="auto"/>
            </w:tcBorders>
          </w:tcPr>
          <w:p w14:paraId="0E966B3A" w14:textId="77777777" w:rsidR="00357BF1" w:rsidRPr="006434A4" w:rsidRDefault="00357BF1" w:rsidP="00AB4E66">
            <w:pPr>
              <w:numPr>
                <w:ilvl w:val="0"/>
                <w:numId w:val="2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B9C3B4E" w14:textId="77777777" w:rsidR="00357BF1" w:rsidRPr="006434A4" w:rsidRDefault="00357BF1" w:rsidP="00357BF1">
            <w:pPr>
              <w:ind w:left="360"/>
              <w:rPr>
                <w:rFonts w:ascii="Century Gothic" w:hAnsi="Century Gothic"/>
                <w:b/>
                <w:bCs/>
                <w:szCs w:val="22"/>
              </w:rPr>
            </w:pPr>
          </w:p>
        </w:tc>
      </w:tr>
      <w:tr w:rsidR="00357BF1" w:rsidRPr="00357BF1" w14:paraId="161EF7CD" w14:textId="77777777" w:rsidTr="00357BF1">
        <w:tc>
          <w:tcPr>
            <w:tcW w:w="5955" w:type="dxa"/>
            <w:tcBorders>
              <w:top w:val="single" w:sz="4" w:space="0" w:color="auto"/>
              <w:left w:val="single" w:sz="4" w:space="0" w:color="auto"/>
              <w:bottom w:val="single" w:sz="4" w:space="0" w:color="auto"/>
              <w:right w:val="single" w:sz="4" w:space="0" w:color="auto"/>
            </w:tcBorders>
          </w:tcPr>
          <w:p w14:paraId="409671D3" w14:textId="77777777" w:rsidR="00357BF1" w:rsidRPr="006434A4" w:rsidRDefault="00357BF1" w:rsidP="00357BF1">
            <w:pPr>
              <w:rPr>
                <w:rFonts w:ascii="Century Gothic" w:hAnsi="Century Gothic"/>
                <w:szCs w:val="22"/>
              </w:rPr>
            </w:pPr>
            <w:r w:rsidRPr="006434A4">
              <w:rPr>
                <w:rFonts w:ascii="Century Gothic" w:hAnsi="Century Gothic"/>
                <w:b/>
                <w:bCs/>
                <w:szCs w:val="22"/>
              </w:rPr>
              <w:t>Have you done anything to assist the Vulnerable Adult at this time? (</w:t>
            </w:r>
            <w:r w:rsidRPr="006434A4">
              <w:rPr>
                <w:rFonts w:ascii="Century Gothic" w:hAnsi="Century Gothic"/>
                <w:szCs w:val="22"/>
              </w:rPr>
              <w:t>What actions have been taken?)</w:t>
            </w:r>
          </w:p>
        </w:tc>
        <w:tc>
          <w:tcPr>
            <w:tcW w:w="1270" w:type="dxa"/>
            <w:tcBorders>
              <w:top w:val="single" w:sz="4" w:space="0" w:color="auto"/>
              <w:left w:val="single" w:sz="4" w:space="0" w:color="auto"/>
              <w:bottom w:val="single" w:sz="4" w:space="0" w:color="auto"/>
              <w:right w:val="single" w:sz="4" w:space="0" w:color="auto"/>
            </w:tcBorders>
          </w:tcPr>
          <w:p w14:paraId="6699771A" w14:textId="77777777" w:rsidR="00357BF1" w:rsidRPr="006434A4" w:rsidRDefault="00357BF1" w:rsidP="00AB4E66">
            <w:pPr>
              <w:numPr>
                <w:ilvl w:val="0"/>
                <w:numId w:val="2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287B1D47" w14:textId="77777777" w:rsidR="00357BF1" w:rsidRPr="006434A4" w:rsidRDefault="00357BF1" w:rsidP="00357BF1">
            <w:pPr>
              <w:ind w:left="360"/>
              <w:rPr>
                <w:rFonts w:ascii="Century Gothic" w:hAnsi="Century Gothic"/>
                <w:b/>
                <w:bCs/>
                <w:szCs w:val="22"/>
              </w:rPr>
            </w:pPr>
          </w:p>
        </w:tc>
      </w:tr>
      <w:tr w:rsidR="00357BF1" w:rsidRPr="00357BF1" w14:paraId="602D540B" w14:textId="77777777" w:rsidTr="00357BF1">
        <w:tc>
          <w:tcPr>
            <w:tcW w:w="5955" w:type="dxa"/>
            <w:tcBorders>
              <w:top w:val="single" w:sz="4" w:space="0" w:color="auto"/>
              <w:left w:val="single" w:sz="4" w:space="0" w:color="auto"/>
              <w:bottom w:val="single" w:sz="4" w:space="0" w:color="auto"/>
              <w:right w:val="single" w:sz="4" w:space="0" w:color="auto"/>
            </w:tcBorders>
          </w:tcPr>
          <w:p w14:paraId="3D152021"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6E7E75B7" w14:textId="77777777" w:rsidR="00357BF1" w:rsidRPr="006434A4" w:rsidRDefault="00357BF1" w:rsidP="00357BF1">
            <w:pPr>
              <w:ind w:left="360"/>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0476E49F" w14:textId="77777777" w:rsidR="00357BF1" w:rsidRPr="006434A4" w:rsidRDefault="00357BF1" w:rsidP="00357BF1">
            <w:pPr>
              <w:ind w:left="360"/>
              <w:rPr>
                <w:rFonts w:ascii="Century Gothic" w:hAnsi="Century Gothic"/>
                <w:b/>
                <w:bCs/>
                <w:szCs w:val="22"/>
              </w:rPr>
            </w:pPr>
          </w:p>
        </w:tc>
      </w:tr>
      <w:tr w:rsidR="00357BF1" w:rsidRPr="00357BF1" w14:paraId="26E09314" w14:textId="77777777" w:rsidTr="00357BF1">
        <w:tc>
          <w:tcPr>
            <w:tcW w:w="5955" w:type="dxa"/>
            <w:tcBorders>
              <w:top w:val="single" w:sz="4" w:space="0" w:color="auto"/>
              <w:left w:val="single" w:sz="4" w:space="0" w:color="auto"/>
              <w:bottom w:val="single" w:sz="4" w:space="0" w:color="auto"/>
              <w:right w:val="single" w:sz="4" w:space="0" w:color="auto"/>
            </w:tcBorders>
          </w:tcPr>
          <w:p w14:paraId="45FE113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How do you want to be contacted in the future?</w:t>
            </w:r>
          </w:p>
        </w:tc>
        <w:tc>
          <w:tcPr>
            <w:tcW w:w="1270" w:type="dxa"/>
            <w:tcBorders>
              <w:top w:val="single" w:sz="4" w:space="0" w:color="auto"/>
              <w:left w:val="single" w:sz="4" w:space="0" w:color="auto"/>
              <w:bottom w:val="single" w:sz="4" w:space="0" w:color="auto"/>
              <w:right w:val="single" w:sz="4" w:space="0" w:color="auto"/>
            </w:tcBorders>
          </w:tcPr>
          <w:p w14:paraId="3EE88344" w14:textId="77777777" w:rsidR="00357BF1" w:rsidRPr="006434A4" w:rsidRDefault="00357BF1" w:rsidP="00AB4E66">
            <w:pPr>
              <w:numPr>
                <w:ilvl w:val="0"/>
                <w:numId w:val="2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9009853" w14:textId="77777777" w:rsidR="00357BF1" w:rsidRPr="006434A4" w:rsidRDefault="00357BF1" w:rsidP="00357BF1">
            <w:pPr>
              <w:ind w:left="360"/>
              <w:rPr>
                <w:rFonts w:ascii="Century Gothic" w:hAnsi="Century Gothic"/>
                <w:b/>
                <w:bCs/>
                <w:szCs w:val="22"/>
              </w:rPr>
            </w:pPr>
          </w:p>
        </w:tc>
      </w:tr>
    </w:tbl>
    <w:p w14:paraId="454E523F" w14:textId="77777777" w:rsidR="00357BF1" w:rsidRDefault="00357BF1" w:rsidP="00357BF1">
      <w:pPr>
        <w:jc w:val="right"/>
        <w:outlineLvl w:val="0"/>
        <w:rPr>
          <w:rFonts w:ascii="Century Gothic" w:hAnsi="Century Gothic"/>
          <w:b/>
          <w:i/>
          <w:sz w:val="22"/>
          <w:szCs w:val="22"/>
          <w:u w:val="single"/>
        </w:rPr>
      </w:pPr>
    </w:p>
    <w:p w14:paraId="77F154D8" w14:textId="77777777" w:rsidR="006434A4" w:rsidRDefault="006434A4" w:rsidP="00357BF1">
      <w:pPr>
        <w:jc w:val="right"/>
        <w:outlineLvl w:val="0"/>
        <w:rPr>
          <w:rFonts w:ascii="Century Gothic" w:hAnsi="Century Gothic"/>
          <w:b/>
          <w:i/>
          <w:sz w:val="22"/>
          <w:szCs w:val="22"/>
          <w:u w:val="single"/>
        </w:rPr>
      </w:pPr>
    </w:p>
    <w:p w14:paraId="50E34D90" w14:textId="77777777" w:rsidR="006434A4" w:rsidRDefault="006434A4" w:rsidP="00357BF1">
      <w:pPr>
        <w:jc w:val="right"/>
        <w:outlineLvl w:val="0"/>
        <w:rPr>
          <w:rFonts w:ascii="Century Gothic" w:hAnsi="Century Gothic"/>
          <w:b/>
          <w:i/>
          <w:sz w:val="22"/>
          <w:szCs w:val="22"/>
          <w:u w:val="single"/>
        </w:rPr>
      </w:pPr>
    </w:p>
    <w:p w14:paraId="3B23644E" w14:textId="77777777" w:rsidR="006434A4" w:rsidRPr="00357BF1" w:rsidRDefault="006434A4" w:rsidP="00357BF1">
      <w:pPr>
        <w:jc w:val="right"/>
        <w:outlineLvl w:val="0"/>
        <w:rPr>
          <w:rFonts w:ascii="Century Gothic" w:hAnsi="Century Gothic"/>
          <w:b/>
          <w:i/>
          <w:sz w:val="22"/>
          <w:szCs w:val="22"/>
          <w:u w:val="single"/>
        </w:rPr>
      </w:pPr>
    </w:p>
    <w:p w14:paraId="36562F50" w14:textId="77777777" w:rsidR="006434A4" w:rsidRDefault="006434A4" w:rsidP="00357BF1">
      <w:pPr>
        <w:ind w:left="-360" w:right="-488"/>
        <w:jc w:val="center"/>
        <w:rPr>
          <w:rFonts w:ascii="Century Gothic" w:hAnsi="Century Gothic"/>
          <w:sz w:val="22"/>
          <w:szCs w:val="22"/>
        </w:rPr>
      </w:pPr>
    </w:p>
    <w:p w14:paraId="335758ED" w14:textId="77777777" w:rsidR="00B7379C" w:rsidRDefault="00B7379C">
      <w:pPr>
        <w:rPr>
          <w:rFonts w:ascii="Century Gothic" w:hAnsi="Century Gothic"/>
          <w:b/>
          <w:i/>
          <w:sz w:val="22"/>
          <w:szCs w:val="22"/>
          <w:u w:val="single"/>
        </w:rPr>
      </w:pPr>
      <w:r>
        <w:rPr>
          <w:rFonts w:ascii="Century Gothic" w:hAnsi="Century Gothic"/>
          <w:b/>
          <w:i/>
          <w:sz w:val="22"/>
          <w:szCs w:val="22"/>
          <w:u w:val="single"/>
        </w:rPr>
        <w:br w:type="page"/>
      </w:r>
    </w:p>
    <w:p w14:paraId="3401B869" w14:textId="15FEF998" w:rsidR="00357BF1" w:rsidRPr="00A47725" w:rsidRDefault="00357BF1" w:rsidP="00A47725">
      <w:pPr>
        <w:outlineLvl w:val="0"/>
        <w:rPr>
          <w:rFonts w:ascii="Century Gothic" w:hAnsi="Century Gothic"/>
          <w:b/>
          <w:i/>
          <w:sz w:val="22"/>
          <w:szCs w:val="22"/>
        </w:rPr>
      </w:pPr>
      <w:r w:rsidRPr="00A47725">
        <w:rPr>
          <w:rFonts w:ascii="Century Gothic" w:hAnsi="Century Gothic"/>
          <w:b/>
          <w:i/>
          <w:sz w:val="22"/>
          <w:szCs w:val="22"/>
        </w:rPr>
        <w:lastRenderedPageBreak/>
        <w:t xml:space="preserve">Appendix </w:t>
      </w:r>
      <w:r w:rsidR="00A47725">
        <w:rPr>
          <w:rFonts w:ascii="Century Gothic" w:hAnsi="Century Gothic"/>
          <w:b/>
          <w:i/>
          <w:sz w:val="22"/>
          <w:szCs w:val="22"/>
        </w:rPr>
        <w:t>12</w:t>
      </w:r>
    </w:p>
    <w:p w14:paraId="5830C099" w14:textId="77777777" w:rsidR="00357BF1" w:rsidRPr="00357BF1" w:rsidRDefault="00357BF1" w:rsidP="00357BF1">
      <w:pPr>
        <w:rPr>
          <w:rFonts w:ascii="Century Gothic" w:hAnsi="Century Gothic"/>
          <w:sz w:val="22"/>
          <w:szCs w:val="22"/>
        </w:rPr>
      </w:pPr>
    </w:p>
    <w:p w14:paraId="61598BFD" w14:textId="77777777" w:rsidR="00357BF1" w:rsidRPr="00357BF1" w:rsidRDefault="00357BF1" w:rsidP="00357BF1">
      <w:pPr>
        <w:rPr>
          <w:rFonts w:ascii="Century Gothic" w:hAnsi="Century Gothic"/>
          <w:sz w:val="22"/>
          <w:szCs w:val="22"/>
        </w:rPr>
      </w:pPr>
    </w:p>
    <w:p w14:paraId="435C6404"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SAFEUGARDING ADULTS – WHAT TO RECORD</w:t>
      </w:r>
    </w:p>
    <w:p w14:paraId="4A75D800" w14:textId="77777777" w:rsidR="00357BF1" w:rsidRPr="00357BF1" w:rsidRDefault="00357BF1" w:rsidP="00357BF1">
      <w:pPr>
        <w:jc w:val="center"/>
        <w:rPr>
          <w:rFonts w:ascii="Century Gothic" w:hAnsi="Century Gothic"/>
          <w:b/>
          <w:sz w:val="22"/>
          <w:szCs w:val="22"/>
          <w:u w:val="single"/>
        </w:rPr>
      </w:pPr>
    </w:p>
    <w:p w14:paraId="25EC5D15"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RECORDING TEMPLATE</w:t>
      </w:r>
    </w:p>
    <w:p w14:paraId="77BBA360" w14:textId="77777777" w:rsidR="00357BF1" w:rsidRPr="00357BF1" w:rsidRDefault="00357BF1" w:rsidP="00357BF1">
      <w:pPr>
        <w:jc w:val="center"/>
        <w:rPr>
          <w:rFonts w:ascii="Century Gothic" w:hAnsi="Century Gothic"/>
          <w:b/>
          <w:sz w:val="22"/>
          <w:szCs w:val="22"/>
          <w:u w:val="single"/>
        </w:rPr>
      </w:pPr>
    </w:p>
    <w:tbl>
      <w:tblPr>
        <w:tblStyle w:val="TableGrid"/>
        <w:tblW w:w="0" w:type="auto"/>
        <w:tblLook w:val="01E0" w:firstRow="1" w:lastRow="1" w:firstColumn="1" w:lastColumn="1" w:noHBand="0" w:noVBand="0"/>
      </w:tblPr>
      <w:tblGrid>
        <w:gridCol w:w="2448"/>
        <w:gridCol w:w="3960"/>
        <w:gridCol w:w="1080"/>
        <w:gridCol w:w="1034"/>
      </w:tblGrid>
      <w:tr w:rsidR="00357BF1" w:rsidRPr="00357BF1" w14:paraId="4AD40781" w14:textId="77777777" w:rsidTr="00357BF1">
        <w:tc>
          <w:tcPr>
            <w:tcW w:w="2448" w:type="dxa"/>
          </w:tcPr>
          <w:p w14:paraId="74779547" w14:textId="77777777" w:rsidR="00357BF1" w:rsidRPr="00357BF1" w:rsidRDefault="00357BF1" w:rsidP="00357BF1">
            <w:pPr>
              <w:jc w:val="center"/>
              <w:rPr>
                <w:rFonts w:ascii="Century Gothic" w:hAnsi="Century Gothic"/>
                <w:b/>
                <w:sz w:val="22"/>
                <w:szCs w:val="22"/>
              </w:rPr>
            </w:pPr>
          </w:p>
        </w:tc>
        <w:tc>
          <w:tcPr>
            <w:tcW w:w="3960" w:type="dxa"/>
          </w:tcPr>
          <w:p w14:paraId="2AA6CB4A"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Detail</w:t>
            </w:r>
          </w:p>
        </w:tc>
        <w:tc>
          <w:tcPr>
            <w:tcW w:w="1080" w:type="dxa"/>
          </w:tcPr>
          <w:p w14:paraId="5BD1B185"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Date</w:t>
            </w:r>
          </w:p>
        </w:tc>
        <w:tc>
          <w:tcPr>
            <w:tcW w:w="1034" w:type="dxa"/>
          </w:tcPr>
          <w:p w14:paraId="16941AC7"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Time</w:t>
            </w:r>
          </w:p>
        </w:tc>
      </w:tr>
      <w:tr w:rsidR="00357BF1" w:rsidRPr="00357BF1" w14:paraId="3EC02673" w14:textId="77777777" w:rsidTr="00357BF1">
        <w:tc>
          <w:tcPr>
            <w:tcW w:w="2448" w:type="dxa"/>
          </w:tcPr>
          <w:p w14:paraId="4330B714"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Initial discussion with</w:t>
            </w:r>
          </w:p>
          <w:p w14:paraId="3EEC6497" w14:textId="77777777" w:rsidR="00357BF1" w:rsidRPr="00357BF1" w:rsidRDefault="00357BF1" w:rsidP="00357BF1">
            <w:pPr>
              <w:rPr>
                <w:rFonts w:ascii="Century Gothic" w:hAnsi="Century Gothic"/>
                <w:sz w:val="22"/>
                <w:szCs w:val="22"/>
              </w:rPr>
            </w:pPr>
          </w:p>
          <w:p w14:paraId="0DDBC508" w14:textId="77777777" w:rsidR="00357BF1" w:rsidRPr="00357BF1" w:rsidRDefault="00357BF1" w:rsidP="00357BF1">
            <w:pPr>
              <w:rPr>
                <w:rFonts w:ascii="Century Gothic" w:hAnsi="Century Gothic"/>
                <w:sz w:val="22"/>
                <w:szCs w:val="22"/>
              </w:rPr>
            </w:pPr>
          </w:p>
          <w:p w14:paraId="43228505" w14:textId="77777777" w:rsidR="00357BF1" w:rsidRPr="00357BF1" w:rsidRDefault="00357BF1" w:rsidP="00357BF1">
            <w:pPr>
              <w:rPr>
                <w:rFonts w:ascii="Century Gothic" w:hAnsi="Century Gothic"/>
                <w:sz w:val="22"/>
                <w:szCs w:val="22"/>
              </w:rPr>
            </w:pPr>
          </w:p>
          <w:p w14:paraId="1E55E4BD" w14:textId="77777777" w:rsidR="00357BF1" w:rsidRPr="00357BF1" w:rsidRDefault="00357BF1" w:rsidP="00357BF1">
            <w:pPr>
              <w:rPr>
                <w:rFonts w:ascii="Century Gothic" w:hAnsi="Century Gothic"/>
                <w:sz w:val="22"/>
                <w:szCs w:val="22"/>
              </w:rPr>
            </w:pPr>
          </w:p>
          <w:p w14:paraId="6034EAEB" w14:textId="77777777" w:rsidR="00357BF1" w:rsidRPr="00357BF1" w:rsidRDefault="00357BF1" w:rsidP="00357BF1">
            <w:pPr>
              <w:rPr>
                <w:rFonts w:ascii="Century Gothic" w:hAnsi="Century Gothic"/>
                <w:sz w:val="22"/>
                <w:szCs w:val="22"/>
              </w:rPr>
            </w:pPr>
          </w:p>
          <w:p w14:paraId="6925256A" w14:textId="77777777" w:rsidR="00357BF1" w:rsidRPr="00357BF1" w:rsidRDefault="00357BF1" w:rsidP="00357BF1">
            <w:pPr>
              <w:rPr>
                <w:rFonts w:ascii="Century Gothic" w:hAnsi="Century Gothic"/>
                <w:sz w:val="22"/>
                <w:szCs w:val="22"/>
              </w:rPr>
            </w:pPr>
          </w:p>
        </w:tc>
        <w:tc>
          <w:tcPr>
            <w:tcW w:w="3960" w:type="dxa"/>
          </w:tcPr>
          <w:p w14:paraId="511950DD" w14:textId="77777777" w:rsidR="00357BF1" w:rsidRPr="00357BF1" w:rsidRDefault="00357BF1" w:rsidP="00357BF1">
            <w:pPr>
              <w:rPr>
                <w:rFonts w:ascii="Century Gothic" w:hAnsi="Century Gothic"/>
                <w:sz w:val="22"/>
                <w:szCs w:val="22"/>
              </w:rPr>
            </w:pPr>
          </w:p>
        </w:tc>
        <w:tc>
          <w:tcPr>
            <w:tcW w:w="1080" w:type="dxa"/>
          </w:tcPr>
          <w:p w14:paraId="534003B4" w14:textId="77777777" w:rsidR="00357BF1" w:rsidRPr="00357BF1" w:rsidRDefault="00357BF1" w:rsidP="00357BF1">
            <w:pPr>
              <w:rPr>
                <w:rFonts w:ascii="Century Gothic" w:hAnsi="Century Gothic"/>
                <w:sz w:val="22"/>
                <w:szCs w:val="22"/>
              </w:rPr>
            </w:pPr>
          </w:p>
        </w:tc>
        <w:tc>
          <w:tcPr>
            <w:tcW w:w="1034" w:type="dxa"/>
          </w:tcPr>
          <w:p w14:paraId="59DAECED" w14:textId="77777777" w:rsidR="00357BF1" w:rsidRPr="00357BF1" w:rsidRDefault="00357BF1" w:rsidP="00357BF1">
            <w:pPr>
              <w:rPr>
                <w:rFonts w:ascii="Century Gothic" w:hAnsi="Century Gothic"/>
                <w:sz w:val="22"/>
                <w:szCs w:val="22"/>
              </w:rPr>
            </w:pPr>
          </w:p>
        </w:tc>
      </w:tr>
      <w:tr w:rsidR="00357BF1" w:rsidRPr="00357BF1" w14:paraId="037A0009" w14:textId="77777777" w:rsidTr="00357BF1">
        <w:tc>
          <w:tcPr>
            <w:tcW w:w="2448" w:type="dxa"/>
          </w:tcPr>
          <w:p w14:paraId="6C8FE842"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Referral (if made)</w:t>
            </w:r>
          </w:p>
          <w:p w14:paraId="67CE2E0D" w14:textId="77777777" w:rsidR="00357BF1" w:rsidRPr="00357BF1" w:rsidRDefault="00357BF1" w:rsidP="00357BF1">
            <w:pPr>
              <w:rPr>
                <w:rFonts w:ascii="Century Gothic" w:hAnsi="Century Gothic"/>
                <w:sz w:val="22"/>
                <w:szCs w:val="22"/>
              </w:rPr>
            </w:pPr>
          </w:p>
          <w:p w14:paraId="6BC98F26" w14:textId="77777777" w:rsidR="00357BF1" w:rsidRPr="00357BF1" w:rsidRDefault="00357BF1" w:rsidP="00357BF1">
            <w:pPr>
              <w:rPr>
                <w:rFonts w:ascii="Century Gothic" w:hAnsi="Century Gothic"/>
                <w:sz w:val="22"/>
                <w:szCs w:val="22"/>
              </w:rPr>
            </w:pPr>
          </w:p>
        </w:tc>
        <w:tc>
          <w:tcPr>
            <w:tcW w:w="3960" w:type="dxa"/>
          </w:tcPr>
          <w:p w14:paraId="2E858A42" w14:textId="77777777" w:rsidR="00357BF1" w:rsidRPr="00357BF1" w:rsidRDefault="00357BF1" w:rsidP="00357BF1">
            <w:pPr>
              <w:rPr>
                <w:rFonts w:ascii="Century Gothic" w:hAnsi="Century Gothic"/>
                <w:sz w:val="22"/>
                <w:szCs w:val="22"/>
              </w:rPr>
            </w:pPr>
          </w:p>
        </w:tc>
        <w:tc>
          <w:tcPr>
            <w:tcW w:w="1080" w:type="dxa"/>
          </w:tcPr>
          <w:p w14:paraId="5415DDB7" w14:textId="77777777" w:rsidR="00357BF1" w:rsidRPr="00357BF1" w:rsidRDefault="00357BF1" w:rsidP="00357BF1">
            <w:pPr>
              <w:rPr>
                <w:rFonts w:ascii="Century Gothic" w:hAnsi="Century Gothic"/>
                <w:sz w:val="22"/>
                <w:szCs w:val="22"/>
              </w:rPr>
            </w:pPr>
          </w:p>
        </w:tc>
        <w:tc>
          <w:tcPr>
            <w:tcW w:w="1034" w:type="dxa"/>
          </w:tcPr>
          <w:p w14:paraId="65E7AA37" w14:textId="77777777" w:rsidR="00357BF1" w:rsidRPr="00357BF1" w:rsidRDefault="00357BF1" w:rsidP="00357BF1">
            <w:pPr>
              <w:rPr>
                <w:rFonts w:ascii="Century Gothic" w:hAnsi="Century Gothic"/>
                <w:sz w:val="22"/>
                <w:szCs w:val="22"/>
              </w:rPr>
            </w:pPr>
          </w:p>
        </w:tc>
      </w:tr>
      <w:tr w:rsidR="00357BF1" w:rsidRPr="00357BF1" w14:paraId="0D55485E" w14:textId="77777777" w:rsidTr="00357BF1">
        <w:tc>
          <w:tcPr>
            <w:tcW w:w="2448" w:type="dxa"/>
          </w:tcPr>
          <w:p w14:paraId="7A601D0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Strategy discussion</w:t>
            </w:r>
          </w:p>
          <w:p w14:paraId="544590FE" w14:textId="77777777" w:rsidR="00357BF1" w:rsidRPr="00357BF1" w:rsidRDefault="00357BF1" w:rsidP="00357BF1">
            <w:pPr>
              <w:rPr>
                <w:rFonts w:ascii="Century Gothic" w:hAnsi="Century Gothic"/>
                <w:sz w:val="22"/>
                <w:szCs w:val="22"/>
              </w:rPr>
            </w:pPr>
          </w:p>
          <w:p w14:paraId="0BD85431" w14:textId="77777777" w:rsidR="00357BF1" w:rsidRPr="00357BF1" w:rsidRDefault="00357BF1" w:rsidP="00AB4E66">
            <w:pPr>
              <w:numPr>
                <w:ilvl w:val="0"/>
                <w:numId w:val="23"/>
              </w:numPr>
              <w:rPr>
                <w:rFonts w:ascii="Century Gothic" w:hAnsi="Century Gothic"/>
                <w:sz w:val="22"/>
                <w:szCs w:val="22"/>
              </w:rPr>
            </w:pPr>
            <w:r w:rsidRPr="00357BF1">
              <w:rPr>
                <w:rFonts w:ascii="Century Gothic" w:hAnsi="Century Gothic"/>
                <w:sz w:val="22"/>
                <w:szCs w:val="22"/>
              </w:rPr>
              <w:t>With whom</w:t>
            </w:r>
          </w:p>
          <w:p w14:paraId="05228F35" w14:textId="77777777" w:rsidR="00357BF1" w:rsidRPr="00357BF1" w:rsidRDefault="00357BF1" w:rsidP="00357BF1">
            <w:pPr>
              <w:rPr>
                <w:rFonts w:ascii="Century Gothic" w:hAnsi="Century Gothic"/>
                <w:sz w:val="22"/>
                <w:szCs w:val="22"/>
              </w:rPr>
            </w:pPr>
          </w:p>
          <w:p w14:paraId="19DC8899" w14:textId="77777777" w:rsidR="00357BF1" w:rsidRPr="00357BF1" w:rsidRDefault="00357BF1" w:rsidP="00357BF1">
            <w:pPr>
              <w:rPr>
                <w:rFonts w:ascii="Century Gothic" w:hAnsi="Century Gothic"/>
                <w:sz w:val="22"/>
                <w:szCs w:val="22"/>
              </w:rPr>
            </w:pPr>
          </w:p>
          <w:p w14:paraId="3C710CBB" w14:textId="77777777" w:rsidR="00357BF1" w:rsidRPr="00357BF1" w:rsidRDefault="00357BF1" w:rsidP="00357BF1">
            <w:pPr>
              <w:rPr>
                <w:rFonts w:ascii="Century Gothic" w:hAnsi="Century Gothic"/>
                <w:sz w:val="22"/>
                <w:szCs w:val="22"/>
              </w:rPr>
            </w:pPr>
          </w:p>
          <w:p w14:paraId="58022FC8" w14:textId="77777777" w:rsidR="00357BF1" w:rsidRPr="00357BF1" w:rsidRDefault="00357BF1" w:rsidP="00357BF1">
            <w:pPr>
              <w:rPr>
                <w:rFonts w:ascii="Century Gothic" w:hAnsi="Century Gothic"/>
                <w:sz w:val="22"/>
                <w:szCs w:val="22"/>
              </w:rPr>
            </w:pPr>
          </w:p>
          <w:p w14:paraId="66F0014B" w14:textId="77777777" w:rsidR="00357BF1" w:rsidRPr="00357BF1" w:rsidRDefault="00357BF1" w:rsidP="00357BF1">
            <w:pPr>
              <w:rPr>
                <w:rFonts w:ascii="Century Gothic" w:hAnsi="Century Gothic"/>
                <w:sz w:val="22"/>
                <w:szCs w:val="22"/>
              </w:rPr>
            </w:pPr>
          </w:p>
          <w:p w14:paraId="206E7AD5" w14:textId="77777777" w:rsidR="00357BF1" w:rsidRPr="00357BF1" w:rsidRDefault="00357BF1" w:rsidP="00357BF1">
            <w:pPr>
              <w:rPr>
                <w:rFonts w:ascii="Century Gothic" w:hAnsi="Century Gothic"/>
                <w:sz w:val="22"/>
                <w:szCs w:val="22"/>
              </w:rPr>
            </w:pPr>
          </w:p>
          <w:p w14:paraId="496AF606" w14:textId="77777777" w:rsidR="00357BF1" w:rsidRPr="00357BF1" w:rsidRDefault="00357BF1" w:rsidP="00357BF1">
            <w:pPr>
              <w:rPr>
                <w:rFonts w:ascii="Century Gothic" w:hAnsi="Century Gothic"/>
                <w:sz w:val="22"/>
                <w:szCs w:val="22"/>
              </w:rPr>
            </w:pPr>
          </w:p>
          <w:p w14:paraId="276D2A4F" w14:textId="77777777" w:rsidR="00357BF1" w:rsidRPr="00357BF1" w:rsidRDefault="00357BF1" w:rsidP="00357BF1">
            <w:pPr>
              <w:rPr>
                <w:rFonts w:ascii="Century Gothic" w:hAnsi="Century Gothic"/>
                <w:sz w:val="22"/>
                <w:szCs w:val="22"/>
              </w:rPr>
            </w:pPr>
          </w:p>
          <w:p w14:paraId="21FCE248" w14:textId="77777777" w:rsidR="00357BF1" w:rsidRPr="00357BF1" w:rsidRDefault="00357BF1" w:rsidP="00357BF1">
            <w:pPr>
              <w:rPr>
                <w:rFonts w:ascii="Century Gothic" w:hAnsi="Century Gothic"/>
                <w:sz w:val="22"/>
                <w:szCs w:val="22"/>
              </w:rPr>
            </w:pPr>
          </w:p>
        </w:tc>
        <w:tc>
          <w:tcPr>
            <w:tcW w:w="3960" w:type="dxa"/>
          </w:tcPr>
          <w:p w14:paraId="7D81A5DD" w14:textId="77777777" w:rsidR="00357BF1" w:rsidRPr="00357BF1" w:rsidRDefault="00357BF1" w:rsidP="00357BF1">
            <w:pPr>
              <w:rPr>
                <w:rFonts w:ascii="Century Gothic" w:hAnsi="Century Gothic"/>
                <w:sz w:val="22"/>
                <w:szCs w:val="22"/>
              </w:rPr>
            </w:pPr>
          </w:p>
        </w:tc>
        <w:tc>
          <w:tcPr>
            <w:tcW w:w="1080" w:type="dxa"/>
          </w:tcPr>
          <w:p w14:paraId="71C51AF3" w14:textId="77777777" w:rsidR="00357BF1" w:rsidRPr="00357BF1" w:rsidRDefault="00357BF1" w:rsidP="00357BF1">
            <w:pPr>
              <w:rPr>
                <w:rFonts w:ascii="Century Gothic" w:hAnsi="Century Gothic"/>
                <w:sz w:val="22"/>
                <w:szCs w:val="22"/>
              </w:rPr>
            </w:pPr>
          </w:p>
        </w:tc>
        <w:tc>
          <w:tcPr>
            <w:tcW w:w="1034" w:type="dxa"/>
          </w:tcPr>
          <w:p w14:paraId="31A7CC4C" w14:textId="77777777" w:rsidR="00357BF1" w:rsidRPr="00357BF1" w:rsidRDefault="00357BF1" w:rsidP="00357BF1">
            <w:pPr>
              <w:rPr>
                <w:rFonts w:ascii="Century Gothic" w:hAnsi="Century Gothic"/>
                <w:sz w:val="22"/>
                <w:szCs w:val="22"/>
              </w:rPr>
            </w:pPr>
          </w:p>
        </w:tc>
      </w:tr>
      <w:tr w:rsidR="00357BF1" w:rsidRPr="00357BF1" w14:paraId="268C5433" w14:textId="77777777" w:rsidTr="00357BF1">
        <w:tc>
          <w:tcPr>
            <w:tcW w:w="2448" w:type="dxa"/>
          </w:tcPr>
          <w:p w14:paraId="1BC5FFF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Action Required</w:t>
            </w:r>
          </w:p>
          <w:p w14:paraId="15F86019" w14:textId="77777777" w:rsidR="00357BF1" w:rsidRPr="00357BF1" w:rsidRDefault="00357BF1" w:rsidP="00357BF1">
            <w:pPr>
              <w:rPr>
                <w:rFonts w:ascii="Century Gothic" w:hAnsi="Century Gothic"/>
                <w:sz w:val="22"/>
                <w:szCs w:val="22"/>
              </w:rPr>
            </w:pPr>
          </w:p>
          <w:p w14:paraId="748B649D" w14:textId="77777777" w:rsidR="00357BF1" w:rsidRPr="00357BF1" w:rsidRDefault="00357BF1" w:rsidP="00AB4E66">
            <w:pPr>
              <w:numPr>
                <w:ilvl w:val="0"/>
                <w:numId w:val="23"/>
              </w:numPr>
              <w:rPr>
                <w:rFonts w:ascii="Century Gothic" w:hAnsi="Century Gothic"/>
                <w:sz w:val="22"/>
                <w:szCs w:val="22"/>
              </w:rPr>
            </w:pPr>
            <w:r w:rsidRPr="00357BF1">
              <w:rPr>
                <w:rFonts w:ascii="Century Gothic" w:hAnsi="Century Gothic"/>
                <w:sz w:val="22"/>
                <w:szCs w:val="22"/>
              </w:rPr>
              <w:t>By whom</w:t>
            </w:r>
          </w:p>
          <w:p w14:paraId="229FCA75" w14:textId="77777777" w:rsidR="00357BF1" w:rsidRPr="00357BF1" w:rsidRDefault="00357BF1" w:rsidP="00357BF1">
            <w:pPr>
              <w:rPr>
                <w:rFonts w:ascii="Century Gothic" w:hAnsi="Century Gothic"/>
                <w:sz w:val="22"/>
                <w:szCs w:val="22"/>
              </w:rPr>
            </w:pPr>
          </w:p>
          <w:p w14:paraId="6726A1E0" w14:textId="77777777" w:rsidR="00357BF1" w:rsidRPr="00357BF1" w:rsidRDefault="00357BF1" w:rsidP="00357BF1">
            <w:pPr>
              <w:rPr>
                <w:rFonts w:ascii="Century Gothic" w:hAnsi="Century Gothic"/>
                <w:sz w:val="22"/>
                <w:szCs w:val="22"/>
              </w:rPr>
            </w:pPr>
          </w:p>
          <w:p w14:paraId="501CF121" w14:textId="77777777" w:rsidR="00357BF1" w:rsidRPr="00357BF1" w:rsidRDefault="00357BF1" w:rsidP="00357BF1">
            <w:pPr>
              <w:rPr>
                <w:rFonts w:ascii="Century Gothic" w:hAnsi="Century Gothic"/>
                <w:sz w:val="22"/>
                <w:szCs w:val="22"/>
              </w:rPr>
            </w:pPr>
          </w:p>
          <w:p w14:paraId="015B6844" w14:textId="77777777" w:rsidR="00357BF1" w:rsidRPr="00357BF1" w:rsidRDefault="00357BF1" w:rsidP="00357BF1">
            <w:pPr>
              <w:rPr>
                <w:rFonts w:ascii="Century Gothic" w:hAnsi="Century Gothic"/>
                <w:sz w:val="22"/>
                <w:szCs w:val="22"/>
              </w:rPr>
            </w:pPr>
          </w:p>
          <w:p w14:paraId="2ABBB40C" w14:textId="77777777" w:rsidR="00357BF1" w:rsidRPr="00357BF1" w:rsidRDefault="00357BF1" w:rsidP="00357BF1">
            <w:pPr>
              <w:rPr>
                <w:rFonts w:ascii="Century Gothic" w:hAnsi="Century Gothic"/>
                <w:sz w:val="22"/>
                <w:szCs w:val="22"/>
              </w:rPr>
            </w:pPr>
          </w:p>
          <w:p w14:paraId="7DF704CD" w14:textId="77777777" w:rsidR="00357BF1" w:rsidRPr="00357BF1" w:rsidRDefault="00357BF1" w:rsidP="00357BF1">
            <w:pPr>
              <w:rPr>
                <w:rFonts w:ascii="Century Gothic" w:hAnsi="Century Gothic"/>
                <w:sz w:val="22"/>
                <w:szCs w:val="22"/>
              </w:rPr>
            </w:pPr>
          </w:p>
          <w:p w14:paraId="08802D04" w14:textId="77777777" w:rsidR="00357BF1" w:rsidRPr="00357BF1" w:rsidRDefault="00357BF1" w:rsidP="00357BF1">
            <w:pPr>
              <w:rPr>
                <w:rFonts w:ascii="Century Gothic" w:hAnsi="Century Gothic"/>
                <w:sz w:val="22"/>
                <w:szCs w:val="22"/>
              </w:rPr>
            </w:pPr>
          </w:p>
        </w:tc>
        <w:tc>
          <w:tcPr>
            <w:tcW w:w="3960" w:type="dxa"/>
          </w:tcPr>
          <w:p w14:paraId="384BA9FA" w14:textId="77777777" w:rsidR="00357BF1" w:rsidRPr="00357BF1" w:rsidRDefault="00357BF1" w:rsidP="00357BF1">
            <w:pPr>
              <w:rPr>
                <w:rFonts w:ascii="Century Gothic" w:hAnsi="Century Gothic"/>
                <w:sz w:val="22"/>
                <w:szCs w:val="22"/>
              </w:rPr>
            </w:pPr>
          </w:p>
        </w:tc>
        <w:tc>
          <w:tcPr>
            <w:tcW w:w="1080" w:type="dxa"/>
          </w:tcPr>
          <w:p w14:paraId="49C4A626" w14:textId="77777777" w:rsidR="00357BF1" w:rsidRPr="00357BF1" w:rsidRDefault="00357BF1" w:rsidP="00357BF1">
            <w:pPr>
              <w:rPr>
                <w:rFonts w:ascii="Century Gothic" w:hAnsi="Century Gothic"/>
                <w:sz w:val="22"/>
                <w:szCs w:val="22"/>
              </w:rPr>
            </w:pPr>
          </w:p>
        </w:tc>
        <w:tc>
          <w:tcPr>
            <w:tcW w:w="1034" w:type="dxa"/>
          </w:tcPr>
          <w:p w14:paraId="1826E0D7" w14:textId="77777777" w:rsidR="00357BF1" w:rsidRPr="00357BF1" w:rsidRDefault="00357BF1" w:rsidP="00357BF1">
            <w:pPr>
              <w:rPr>
                <w:rFonts w:ascii="Century Gothic" w:hAnsi="Century Gothic"/>
                <w:sz w:val="22"/>
                <w:szCs w:val="22"/>
              </w:rPr>
            </w:pPr>
          </w:p>
        </w:tc>
      </w:tr>
    </w:tbl>
    <w:p w14:paraId="7086F5ED" w14:textId="77777777" w:rsidR="00357BF1" w:rsidRPr="00357BF1" w:rsidRDefault="00357BF1" w:rsidP="00357BF1">
      <w:pPr>
        <w:rPr>
          <w:rFonts w:ascii="Century Gothic" w:hAnsi="Century Gothic"/>
          <w:sz w:val="22"/>
          <w:szCs w:val="22"/>
        </w:rPr>
      </w:pPr>
    </w:p>
    <w:p w14:paraId="0495774B" w14:textId="77777777" w:rsidR="00357BF1" w:rsidRPr="00357BF1" w:rsidRDefault="00357BF1" w:rsidP="00357BF1">
      <w:pPr>
        <w:jc w:val="center"/>
        <w:outlineLvl w:val="0"/>
        <w:rPr>
          <w:rFonts w:ascii="Century Gothic" w:hAnsi="Century Gothic"/>
          <w:b/>
          <w:i/>
          <w:sz w:val="22"/>
          <w:szCs w:val="22"/>
          <w:u w:val="single"/>
        </w:rPr>
      </w:pPr>
    </w:p>
    <w:p w14:paraId="750E24D3" w14:textId="77777777" w:rsidR="00357BF1" w:rsidRPr="00357BF1" w:rsidRDefault="00357BF1" w:rsidP="00357BF1">
      <w:pPr>
        <w:jc w:val="center"/>
        <w:outlineLvl w:val="0"/>
        <w:rPr>
          <w:rFonts w:ascii="Century Gothic" w:hAnsi="Century Gothic"/>
          <w:b/>
          <w:i/>
          <w:sz w:val="22"/>
          <w:szCs w:val="22"/>
          <w:u w:val="single"/>
        </w:rPr>
      </w:pPr>
    </w:p>
    <w:p w14:paraId="3AA7B5C7" w14:textId="77777777" w:rsidR="00357BF1" w:rsidRPr="00357BF1" w:rsidRDefault="00357BF1" w:rsidP="00357BF1">
      <w:pPr>
        <w:outlineLvl w:val="0"/>
        <w:rPr>
          <w:rFonts w:ascii="Century Gothic" w:hAnsi="Century Gothic"/>
          <w:sz w:val="22"/>
          <w:szCs w:val="22"/>
        </w:rPr>
      </w:pPr>
    </w:p>
    <w:p w14:paraId="4EF56856" w14:textId="3A44D4BA" w:rsidR="00357BF1" w:rsidRPr="00A47725" w:rsidRDefault="00357BF1" w:rsidP="00A47725">
      <w:pPr>
        <w:rPr>
          <w:rFonts w:ascii="Century Gothic" w:hAnsi="Century Gothic"/>
          <w:b/>
          <w:i/>
          <w:sz w:val="22"/>
          <w:szCs w:val="22"/>
        </w:rPr>
      </w:pPr>
      <w:r w:rsidRPr="00357BF1">
        <w:rPr>
          <w:rFonts w:ascii="Century Gothic" w:hAnsi="Century Gothic"/>
          <w:sz w:val="22"/>
          <w:szCs w:val="22"/>
        </w:rPr>
        <w:br w:type="page"/>
      </w:r>
      <w:r w:rsidRPr="00A47725">
        <w:rPr>
          <w:rFonts w:ascii="Century Gothic" w:hAnsi="Century Gothic"/>
          <w:b/>
          <w:i/>
          <w:sz w:val="22"/>
          <w:szCs w:val="22"/>
        </w:rPr>
        <w:lastRenderedPageBreak/>
        <w:t xml:space="preserve">Appendix </w:t>
      </w:r>
      <w:r w:rsidR="00A47725">
        <w:rPr>
          <w:rFonts w:ascii="Century Gothic" w:hAnsi="Century Gothic"/>
          <w:b/>
          <w:i/>
          <w:sz w:val="22"/>
          <w:szCs w:val="22"/>
        </w:rPr>
        <w:t>13</w:t>
      </w:r>
    </w:p>
    <w:p w14:paraId="37B08B4D" w14:textId="77777777" w:rsidR="00357BF1" w:rsidRPr="00357BF1" w:rsidRDefault="00357BF1" w:rsidP="00357BF1">
      <w:pPr>
        <w:jc w:val="right"/>
        <w:rPr>
          <w:rFonts w:ascii="Century Gothic" w:hAnsi="Century Gothic"/>
          <w:b/>
          <w:i/>
          <w:sz w:val="22"/>
          <w:szCs w:val="22"/>
          <w:u w:val="single"/>
        </w:rPr>
      </w:pPr>
    </w:p>
    <w:p w14:paraId="0ADCDD92" w14:textId="77777777" w:rsidR="00357BF1" w:rsidRPr="00357BF1" w:rsidRDefault="00357BF1" w:rsidP="00357BF1">
      <w:pPr>
        <w:jc w:val="center"/>
        <w:rPr>
          <w:rFonts w:ascii="Century Gothic" w:hAnsi="Century Gothic"/>
          <w:b/>
          <w:i/>
          <w:sz w:val="22"/>
          <w:szCs w:val="22"/>
          <w:u w:val="single"/>
        </w:rPr>
      </w:pPr>
      <w:r w:rsidRPr="00357BF1">
        <w:rPr>
          <w:rFonts w:ascii="Century Gothic" w:hAnsi="Century Gothic"/>
          <w:b/>
          <w:i/>
          <w:sz w:val="22"/>
          <w:szCs w:val="22"/>
          <w:u w:val="single"/>
        </w:rPr>
        <w:t>Body Map</w:t>
      </w:r>
    </w:p>
    <w:p w14:paraId="562CE049" w14:textId="77777777" w:rsidR="00357BF1" w:rsidRPr="00357BF1" w:rsidRDefault="00357BF1" w:rsidP="00357BF1">
      <w:pPr>
        <w:jc w:val="center"/>
        <w:rPr>
          <w:rFonts w:ascii="Century Gothic" w:hAnsi="Century Gothic"/>
          <w:b/>
          <w:i/>
          <w:sz w:val="22"/>
          <w:szCs w:val="22"/>
          <w:u w:val="single"/>
        </w:rPr>
      </w:pPr>
    </w:p>
    <w:p w14:paraId="12A53DD8" w14:textId="77777777" w:rsidR="00357BF1" w:rsidRPr="00357BF1" w:rsidRDefault="00357BF1" w:rsidP="00357BF1">
      <w:pPr>
        <w:jc w:val="center"/>
        <w:rPr>
          <w:rFonts w:ascii="Century Gothic" w:hAnsi="Century Gothic"/>
          <w:b/>
          <w:i/>
          <w:sz w:val="22"/>
          <w:szCs w:val="22"/>
          <w:u w:val="single"/>
        </w:rPr>
      </w:pPr>
    </w:p>
    <w:p w14:paraId="68423B78" w14:textId="77777777" w:rsidR="00357BF1" w:rsidRPr="00357BF1" w:rsidRDefault="00357BF1" w:rsidP="00357BF1">
      <w:pPr>
        <w:jc w:val="center"/>
        <w:rPr>
          <w:rFonts w:ascii="Century Gothic" w:hAnsi="Century Gothic"/>
          <w:b/>
          <w:i/>
          <w:sz w:val="22"/>
          <w:szCs w:val="22"/>
          <w:u w:val="single"/>
        </w:rPr>
      </w:pPr>
    </w:p>
    <w:p w14:paraId="4FF046AE" w14:textId="77777777" w:rsidR="00357BF1" w:rsidRPr="00357BF1" w:rsidRDefault="00357BF1" w:rsidP="00357BF1">
      <w:pPr>
        <w:jc w:val="center"/>
        <w:rPr>
          <w:rFonts w:ascii="Century Gothic" w:hAnsi="Century Gothic"/>
          <w:b/>
          <w:i/>
          <w:sz w:val="22"/>
          <w:szCs w:val="22"/>
          <w:u w:val="single"/>
        </w:rPr>
      </w:pPr>
    </w:p>
    <w:p w14:paraId="4FD4641E" w14:textId="77777777" w:rsidR="00357BF1" w:rsidRPr="00357BF1" w:rsidRDefault="00357BF1" w:rsidP="00357BF1">
      <w:pPr>
        <w:jc w:val="right"/>
        <w:rPr>
          <w:rFonts w:ascii="Century Gothic" w:hAnsi="Century Gothic"/>
          <w:b/>
          <w:i/>
          <w:sz w:val="22"/>
          <w:szCs w:val="22"/>
          <w:u w:val="single"/>
        </w:rPr>
      </w:pPr>
    </w:p>
    <w:p w14:paraId="2211A3C0" w14:textId="3B8D6C27" w:rsidR="00357BF1" w:rsidRPr="00357BF1" w:rsidRDefault="00357BF1" w:rsidP="00357BF1">
      <w:pPr>
        <w:rPr>
          <w:rFonts w:ascii="Century Gothic" w:hAnsi="Century Gothic"/>
          <w:sz w:val="22"/>
          <w:szCs w:val="22"/>
        </w:rPr>
      </w:pPr>
      <w:r w:rsidRPr="00357BF1">
        <w:rPr>
          <w:rFonts w:ascii="Century Gothic" w:hAnsi="Century Gothic"/>
          <w:noProof/>
          <w:sz w:val="22"/>
          <w:szCs w:val="22"/>
          <w:lang w:val="en-US" w:eastAsia="en-US"/>
        </w:rPr>
        <w:drawing>
          <wp:inline distT="0" distB="0" distL="0" distR="0" wp14:anchorId="306207D7" wp14:editId="36D24427">
            <wp:extent cx="5019675" cy="4696460"/>
            <wp:effectExtent l="0" t="0" r="9525" b="254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4696460"/>
                    </a:xfrm>
                    <a:prstGeom prst="rect">
                      <a:avLst/>
                    </a:prstGeom>
                    <a:noFill/>
                    <a:ln>
                      <a:noFill/>
                    </a:ln>
                  </pic:spPr>
                </pic:pic>
              </a:graphicData>
            </a:graphic>
          </wp:inline>
        </w:drawing>
      </w:r>
    </w:p>
    <w:p w14:paraId="19C3AFDB" w14:textId="77777777" w:rsidR="00357BF1" w:rsidRPr="00357BF1" w:rsidRDefault="00357BF1" w:rsidP="00357BF1">
      <w:pPr>
        <w:outlineLvl w:val="0"/>
        <w:rPr>
          <w:rFonts w:ascii="Century Gothic" w:hAnsi="Century Gothic"/>
          <w:sz w:val="22"/>
          <w:szCs w:val="22"/>
        </w:rPr>
      </w:pPr>
    </w:p>
    <w:p w14:paraId="033E1365" w14:textId="737184C9" w:rsidR="00357BF1" w:rsidRPr="00357BF1" w:rsidRDefault="00357BF1" w:rsidP="00357BF1">
      <w:pPr>
        <w:jc w:val="center"/>
        <w:rPr>
          <w:rFonts w:ascii="Century Gothic" w:hAnsi="Century Gothic"/>
          <w:sz w:val="22"/>
          <w:szCs w:val="22"/>
        </w:rPr>
      </w:pPr>
      <w:r w:rsidRPr="00357BF1">
        <w:rPr>
          <w:rFonts w:ascii="Century Gothic" w:hAnsi="Century Gothic"/>
          <w:noProof/>
          <w:sz w:val="22"/>
          <w:szCs w:val="22"/>
          <w:lang w:val="en-US" w:eastAsia="en-US"/>
        </w:rPr>
        <mc:AlternateContent>
          <mc:Choice Requires="wps">
            <w:drawing>
              <wp:anchor distT="0" distB="0" distL="114300" distR="114300" simplePos="0" relativeHeight="251666432" behindDoc="0" locked="0" layoutInCell="1" allowOverlap="1" wp14:anchorId="71402B14" wp14:editId="43857F4D">
                <wp:simplePos x="0" y="0"/>
                <wp:positionH relativeFrom="column">
                  <wp:posOffset>-381000</wp:posOffset>
                </wp:positionH>
                <wp:positionV relativeFrom="paragraph">
                  <wp:posOffset>6760210</wp:posOffset>
                </wp:positionV>
                <wp:extent cx="6858000" cy="457200"/>
                <wp:effectExtent l="0" t="0" r="14605" b="1524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solidFill>
                          <a:srgbClr val="FFFFFF"/>
                        </a:solidFill>
                        <a:ln w="9525">
                          <a:solidFill>
                            <a:srgbClr val="000000"/>
                          </a:solidFill>
                          <a:miter lim="800000"/>
                          <a:headEnd/>
                          <a:tailEnd/>
                        </a:ln>
                      </wps:spPr>
                      <wps:txbx>
                        <w:txbxContent>
                          <w:p w14:paraId="55A7CB14" w14:textId="77777777" w:rsidR="00357BF1" w:rsidRDefault="00357BF1" w:rsidP="00357BF1">
                            <w:pPr>
                              <w:jc w:val="center"/>
                              <w:rPr>
                                <w:b/>
                                <w:color w:val="FF0000"/>
                              </w:rPr>
                            </w:pPr>
                            <w:r>
                              <w:rPr>
                                <w:color w:val="FF0000"/>
                              </w:rPr>
                              <w:t>*</w:t>
                            </w:r>
                            <w:r>
                              <w:t xml:space="preserve"> Injuries deemed to be serious, would be those more serious than: </w:t>
                            </w:r>
                          </w:p>
                          <w:p w14:paraId="21269ACE" w14:textId="77777777" w:rsidR="00357BF1" w:rsidRDefault="00357BF1" w:rsidP="00357BF1">
                            <w:pPr>
                              <w:jc w:val="center"/>
                            </w:pPr>
                            <w:r>
                              <w:t>Grazes, abrasions, minor bruising, reddening of the skin, superficial cuts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2B14" id="Text Box 4" o:spid="_x0000_s1027" type="#_x0000_t202" style="position:absolute;left:0;text-align:left;margin-left:-30pt;margin-top:532.3pt;width:54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">
                <v:textbox>
                  <w:txbxContent>
                    <w:p w14:paraId="55A7CB14" w14:textId="77777777" w:rsidR="00357BF1" w:rsidRDefault="00357BF1" w:rsidP="00357BF1">
                      <w:pPr>
                        <w:jc w:val="center"/>
                        <w:rPr>
                          <w:b/>
                          <w:color w:val="FF0000"/>
                        </w:rPr>
                      </w:pPr>
                      <w:r>
                        <w:rPr>
                          <w:color w:val="FF0000"/>
                        </w:rPr>
                        <w:t>*</w:t>
                      </w:r>
                      <w:r>
                        <w:t xml:space="preserve"> Injuries deemed to be serious, would be those more serious than: </w:t>
                      </w:r>
                    </w:p>
                    <w:p w14:paraId="21269ACE" w14:textId="77777777" w:rsidR="00357BF1" w:rsidRDefault="00357BF1" w:rsidP="00357BF1">
                      <w:pPr>
                        <w:jc w:val="center"/>
                      </w:pPr>
                      <w:r>
                        <w:t>Grazes, abrasions, minor bruising, reddening of the skin, superficial cuts etc.</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8480" behindDoc="0" locked="0" layoutInCell="1" allowOverlap="1" wp14:anchorId="45C18C1C" wp14:editId="25169F46">
                <wp:simplePos x="0" y="0"/>
                <wp:positionH relativeFrom="column">
                  <wp:posOffset>-304800</wp:posOffset>
                </wp:positionH>
                <wp:positionV relativeFrom="paragraph">
                  <wp:posOffset>7560310</wp:posOffset>
                </wp:positionV>
                <wp:extent cx="6781800" cy="457200"/>
                <wp:effectExtent l="0" t="0" r="14605" b="1524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57200"/>
                        </a:xfrm>
                        <a:prstGeom prst="rect">
                          <a:avLst/>
                        </a:prstGeom>
                        <a:solidFill>
                          <a:srgbClr val="FFFFFF"/>
                        </a:solidFill>
                        <a:ln w="12700">
                          <a:solidFill>
                            <a:srgbClr val="FF0000"/>
                          </a:solidFill>
                          <a:miter lim="800000"/>
                          <a:headEnd/>
                          <a:tailEnd/>
                        </a:ln>
                      </wps:spPr>
                      <wps:txbx>
                        <w:txbxContent>
                          <w:p w14:paraId="6079CD23" w14:textId="77777777" w:rsidR="00357BF1" w:rsidRDefault="00357BF1" w:rsidP="00357BF1">
                            <w:pPr>
                              <w:jc w:val="center"/>
                              <w:rPr>
                                <w:b/>
                                <w:color w:val="FF0000"/>
                              </w:rPr>
                            </w:pPr>
                            <w:r>
                              <w:rPr>
                                <w:b/>
                                <w:color w:val="FF0000"/>
                              </w:rPr>
                              <w:t>In any case where the circumstances dictate that the Police are notified</w:t>
                            </w:r>
                          </w:p>
                          <w:p w14:paraId="3BBF936D" w14:textId="77777777" w:rsidR="00357BF1" w:rsidRDefault="00357BF1" w:rsidP="00357BF1">
                            <w:pPr>
                              <w:jc w:val="center"/>
                              <w:rPr>
                                <w:b/>
                                <w:color w:val="FF0000"/>
                              </w:rPr>
                            </w:pPr>
                            <w:r>
                              <w:rPr>
                                <w:b/>
                                <w:color w:val="FF0000"/>
                              </w:rPr>
                              <w:t>DO NOT DELAY – Evidence can be 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8C1C" id="Text Box 6" o:spid="_x0000_s1028" type="#_x0000_t202" style="position:absolute;left:0;text-align:left;margin-left:-24pt;margin-top:595.3pt;width:534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" strokecolor="red" strokeweight="1pt">
                <v:textbox>
                  <w:txbxContent>
                    <w:p w14:paraId="6079CD23" w14:textId="77777777" w:rsidR="00357BF1" w:rsidRDefault="00357BF1" w:rsidP="00357BF1">
                      <w:pPr>
                        <w:jc w:val="center"/>
                        <w:rPr>
                          <w:b/>
                          <w:color w:val="FF0000"/>
                        </w:rPr>
                      </w:pPr>
                      <w:r>
                        <w:rPr>
                          <w:b/>
                          <w:color w:val="FF0000"/>
                        </w:rPr>
                        <w:t>In any case where the circumstances dictate that the Police are notified</w:t>
                      </w:r>
                    </w:p>
                    <w:p w14:paraId="3BBF936D" w14:textId="77777777" w:rsidR="00357BF1" w:rsidRDefault="00357BF1" w:rsidP="00357BF1">
                      <w:pPr>
                        <w:jc w:val="center"/>
                        <w:rPr>
                          <w:b/>
                          <w:color w:val="FF0000"/>
                        </w:rPr>
                      </w:pPr>
                      <w:r>
                        <w:rPr>
                          <w:b/>
                          <w:color w:val="FF0000"/>
                        </w:rPr>
                        <w:t>DO NOT DELAY – Evidence can be lost!</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4384" behindDoc="0" locked="0" layoutInCell="1" allowOverlap="1" wp14:anchorId="2D28F31A" wp14:editId="48677B43">
                <wp:simplePos x="0" y="0"/>
                <wp:positionH relativeFrom="column">
                  <wp:posOffset>4495800</wp:posOffset>
                </wp:positionH>
                <wp:positionV relativeFrom="paragraph">
                  <wp:posOffset>6074410</wp:posOffset>
                </wp:positionV>
                <wp:extent cx="1981200" cy="457200"/>
                <wp:effectExtent l="0" t="0" r="14605"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FFFFF"/>
                        </a:solidFill>
                        <a:ln w="9525">
                          <a:solidFill>
                            <a:srgbClr val="000000"/>
                          </a:solidFill>
                          <a:miter lim="800000"/>
                          <a:headEnd/>
                          <a:tailEnd/>
                        </a:ln>
                      </wps:spPr>
                      <wps:txbx>
                        <w:txbxContent>
                          <w:p w14:paraId="518602A2" w14:textId="77777777" w:rsidR="00357BF1" w:rsidRDefault="00357BF1" w:rsidP="00357BF1">
                            <w:pPr>
                              <w:jc w:val="center"/>
                              <w:rPr>
                                <w:color w:val="0000FF"/>
                              </w:rPr>
                            </w:pPr>
                            <w:r>
                              <w:rPr>
                                <w:color w:val="0000FF"/>
                              </w:rPr>
                              <w:t>Refer to Norfolk Adult Social Services  0344 800 8020</w:t>
                            </w:r>
                          </w:p>
                          <w:p w14:paraId="1D1FD872" w14:textId="77777777" w:rsidR="00357BF1" w:rsidRDefault="00357BF1" w:rsidP="00357BF1">
                            <w:pPr>
                              <w:jc w:val="center"/>
                              <w:rPr>
                                <w:color w:val="0000FF"/>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F31A" id="Text Box 2" o:spid="_x0000_s1029" type="#_x0000_t202" style="position:absolute;left:0;text-align:left;margin-left:354pt;margin-top:478.3pt;width:15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">
                <v:textbox inset="1mm,,1mm">
                  <w:txbxContent>
                    <w:p w14:paraId="518602A2" w14:textId="77777777" w:rsidR="00357BF1" w:rsidRDefault="00357BF1" w:rsidP="00357BF1">
                      <w:pPr>
                        <w:jc w:val="center"/>
                        <w:rPr>
                          <w:color w:val="0000FF"/>
                        </w:rPr>
                      </w:pPr>
                      <w:r>
                        <w:rPr>
                          <w:color w:val="0000FF"/>
                        </w:rPr>
                        <w:t>Refer to Norfolk Adult Social Services  0344 800 8020</w:t>
                      </w:r>
                    </w:p>
                    <w:p w14:paraId="1D1FD872" w14:textId="77777777" w:rsidR="00357BF1" w:rsidRDefault="00357BF1" w:rsidP="00357BF1">
                      <w:pPr>
                        <w:jc w:val="center"/>
                        <w:rPr>
                          <w:color w:val="0000FF"/>
                        </w:rPr>
                      </w:pP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6672" behindDoc="0" locked="0" layoutInCell="1" allowOverlap="1" wp14:anchorId="1702F9A0" wp14:editId="3212C11D">
                <wp:simplePos x="0" y="0"/>
                <wp:positionH relativeFrom="column">
                  <wp:posOffset>5867400</wp:posOffset>
                </wp:positionH>
                <wp:positionV relativeFrom="paragraph">
                  <wp:posOffset>5731510</wp:posOffset>
                </wp:positionV>
                <wp:extent cx="0" cy="342900"/>
                <wp:effectExtent l="48895" t="10160" r="78105" b="2794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2D5F1" id="Line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451.3pt" to="462pt,47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5648" behindDoc="0" locked="0" layoutInCell="1" allowOverlap="1" wp14:anchorId="682F260C" wp14:editId="6FD1BA1A">
                <wp:simplePos x="0" y="0"/>
                <wp:positionH relativeFrom="column">
                  <wp:posOffset>5332095</wp:posOffset>
                </wp:positionH>
                <wp:positionV relativeFrom="paragraph">
                  <wp:posOffset>5731510</wp:posOffset>
                </wp:positionV>
                <wp:extent cx="533400" cy="0"/>
                <wp:effectExtent l="8890" t="10160" r="29210" b="2794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97DB" id="Line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451.3pt" to="461.85pt,4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"/>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1552" behindDoc="0" locked="0" layoutInCell="1" allowOverlap="1" wp14:anchorId="73D379AA" wp14:editId="422904F9">
                <wp:simplePos x="0" y="0"/>
                <wp:positionH relativeFrom="column">
                  <wp:posOffset>4267200</wp:posOffset>
                </wp:positionH>
                <wp:positionV relativeFrom="paragraph">
                  <wp:posOffset>5731510</wp:posOffset>
                </wp:positionV>
                <wp:extent cx="228600" cy="0"/>
                <wp:effectExtent l="10795" t="48260" r="27305" b="7874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46AA"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51.3pt" to="354pt,4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7456" behindDoc="0" locked="0" layoutInCell="1" allowOverlap="1" wp14:anchorId="12EF70C3" wp14:editId="3666B392">
                <wp:simplePos x="0" y="0"/>
                <wp:positionH relativeFrom="column">
                  <wp:posOffset>3429000</wp:posOffset>
                </wp:positionH>
                <wp:positionV relativeFrom="paragraph">
                  <wp:posOffset>5731510</wp:posOffset>
                </wp:positionV>
                <wp:extent cx="381000" cy="0"/>
                <wp:effectExtent l="10795" t="48260" r="27305" b="7874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438D5"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51.3pt" to="300pt,4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9504" behindDoc="0" locked="0" layoutInCell="1" allowOverlap="1" wp14:anchorId="06C5A204" wp14:editId="72B71B91">
                <wp:simplePos x="0" y="0"/>
                <wp:positionH relativeFrom="column">
                  <wp:posOffset>3810000</wp:posOffset>
                </wp:positionH>
                <wp:positionV relativeFrom="paragraph">
                  <wp:posOffset>5617210</wp:posOffset>
                </wp:positionV>
                <wp:extent cx="457200" cy="228600"/>
                <wp:effectExtent l="0" t="0" r="14605" b="1524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6B1A8620" w14:textId="77777777" w:rsidR="00357BF1" w:rsidRDefault="00357BF1" w:rsidP="00357BF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A204" id="Text Box 7" o:spid="_x0000_s1030" type="#_x0000_t202" style="position:absolute;left:0;text-align:left;margin-left:300pt;margin-top:442.3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">
                <v:textbox>
                  <w:txbxContent>
                    <w:p w14:paraId="6B1A8620" w14:textId="77777777" w:rsidR="00357BF1" w:rsidRDefault="00357BF1" w:rsidP="00357BF1">
                      <w:pPr>
                        <w:jc w:val="center"/>
                      </w:pPr>
                      <w:r>
                        <w:t>Yes</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0528" behindDoc="0" locked="0" layoutInCell="1" allowOverlap="1" wp14:anchorId="66E51744" wp14:editId="312631AE">
                <wp:simplePos x="0" y="0"/>
                <wp:positionH relativeFrom="column">
                  <wp:posOffset>4495800</wp:posOffset>
                </wp:positionH>
                <wp:positionV relativeFrom="paragraph">
                  <wp:posOffset>5617210</wp:posOffset>
                </wp:positionV>
                <wp:extent cx="838200" cy="342900"/>
                <wp:effectExtent l="0" t="0" r="14605" b="1524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15875">
                          <a:solidFill>
                            <a:srgbClr val="FF0000"/>
                          </a:solidFill>
                          <a:miter lim="800000"/>
                          <a:headEnd/>
                          <a:tailEnd/>
                        </a:ln>
                      </wps:spPr>
                      <wps:txbx>
                        <w:txbxContent>
                          <w:p w14:paraId="3819D348" w14:textId="77777777" w:rsidR="00357BF1" w:rsidRDefault="00357BF1" w:rsidP="00357BF1">
                            <w:pPr>
                              <w:jc w:val="center"/>
                            </w:pPr>
                            <w:r>
                              <w:t>Ring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1744" id="Text Box 8" o:spid="_x0000_s1031" type="#_x0000_t202" style="position:absolute;left:0;text-align:left;margin-left:354pt;margin-top:442.3pt;width:6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" strokecolor="red" strokeweight="1.25pt">
                <v:textbox>
                  <w:txbxContent>
                    <w:p w14:paraId="3819D348" w14:textId="77777777" w:rsidR="00357BF1" w:rsidRDefault="00357BF1" w:rsidP="00357BF1">
                      <w:pPr>
                        <w:jc w:val="center"/>
                      </w:pPr>
                      <w:r>
                        <w:t>Ring 999</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4624" behindDoc="0" locked="0" layoutInCell="1" allowOverlap="1" wp14:anchorId="7DBA8529" wp14:editId="0FAF3EEF">
                <wp:simplePos x="0" y="0"/>
                <wp:positionH relativeFrom="column">
                  <wp:posOffset>4267200</wp:posOffset>
                </wp:positionH>
                <wp:positionV relativeFrom="paragraph">
                  <wp:posOffset>6303010</wp:posOffset>
                </wp:positionV>
                <wp:extent cx="228600" cy="0"/>
                <wp:effectExtent l="10795" t="48260" r="27305" b="78740"/>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4EE03" id="Line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6.3pt" to="354pt,49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2576" behindDoc="0" locked="0" layoutInCell="1" allowOverlap="1" wp14:anchorId="77936097" wp14:editId="3B18A931">
                <wp:simplePos x="0" y="0"/>
                <wp:positionH relativeFrom="column">
                  <wp:posOffset>3810000</wp:posOffset>
                </wp:positionH>
                <wp:positionV relativeFrom="paragraph">
                  <wp:posOffset>6188710</wp:posOffset>
                </wp:positionV>
                <wp:extent cx="457200" cy="228600"/>
                <wp:effectExtent l="0" t="0" r="14605" b="1524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FB5628C" w14:textId="77777777" w:rsidR="00357BF1" w:rsidRDefault="00357BF1" w:rsidP="00357BF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6097" id="Text Box 10" o:spid="_x0000_s1032" type="#_x0000_t202" style="position:absolute;left:0;text-align:left;margin-left:300pt;margin-top:487.3pt;width:3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">
                <v:textbox>
                  <w:txbxContent>
                    <w:p w14:paraId="7FB5628C" w14:textId="77777777" w:rsidR="00357BF1" w:rsidRDefault="00357BF1" w:rsidP="00357BF1">
                      <w:pPr>
                        <w:jc w:val="center"/>
                      </w:pPr>
                      <w:r>
                        <w:t>No</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3600" behindDoc="0" locked="0" layoutInCell="1" allowOverlap="1" wp14:anchorId="6BED73DE" wp14:editId="19845874">
                <wp:simplePos x="0" y="0"/>
                <wp:positionH relativeFrom="column">
                  <wp:posOffset>3429000</wp:posOffset>
                </wp:positionH>
                <wp:positionV relativeFrom="paragraph">
                  <wp:posOffset>6303010</wp:posOffset>
                </wp:positionV>
                <wp:extent cx="381000" cy="0"/>
                <wp:effectExtent l="10795" t="48260" r="27305" b="7874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27C88" id="Line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6.3pt" to="300pt,49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5408" behindDoc="0" locked="0" layoutInCell="1" allowOverlap="1" wp14:anchorId="0F8304F6" wp14:editId="339460BD">
                <wp:simplePos x="0" y="0"/>
                <wp:positionH relativeFrom="column">
                  <wp:posOffset>1295400</wp:posOffset>
                </wp:positionH>
                <wp:positionV relativeFrom="paragraph">
                  <wp:posOffset>5845810</wp:posOffset>
                </wp:positionV>
                <wp:extent cx="228600" cy="0"/>
                <wp:effectExtent l="10795" t="48260" r="27305" b="7874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1671F"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60.3pt" to="120pt,46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">
                <v:stroke endarrow="block"/>
              </v:line>
            </w:pict>
          </mc:Fallback>
        </mc:AlternateContent>
      </w:r>
    </w:p>
    <w:p w14:paraId="7F7AAAF5" w14:textId="77777777" w:rsidR="00357BF1" w:rsidRPr="00357BF1" w:rsidRDefault="00357BF1" w:rsidP="00357BF1">
      <w:pPr>
        <w:rPr>
          <w:rFonts w:ascii="Century Gothic" w:hAnsi="Century Gothic"/>
          <w:sz w:val="22"/>
          <w:szCs w:val="22"/>
        </w:rPr>
      </w:pPr>
    </w:p>
    <w:p w14:paraId="1FFD6BB9"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br w:type="page"/>
      </w:r>
    </w:p>
    <w:p w14:paraId="07CFDC78" w14:textId="6C49A742" w:rsidR="00357BF1" w:rsidRPr="00A47725" w:rsidRDefault="00A47725" w:rsidP="00357BF1">
      <w:pPr>
        <w:rPr>
          <w:rFonts w:ascii="Century Gothic" w:hAnsi="Century Gothic"/>
          <w:b/>
          <w:sz w:val="22"/>
          <w:szCs w:val="22"/>
        </w:rPr>
      </w:pPr>
      <w:r w:rsidRPr="00A47725">
        <w:rPr>
          <w:rFonts w:ascii="Century Gothic" w:hAnsi="Century Gothic"/>
          <w:b/>
          <w:sz w:val="22"/>
          <w:szCs w:val="22"/>
        </w:rPr>
        <w:lastRenderedPageBreak/>
        <w:t>Appendix 14</w:t>
      </w:r>
    </w:p>
    <w:p w14:paraId="60A2763A" w14:textId="77777777" w:rsidR="00A47725" w:rsidRPr="00357BF1" w:rsidRDefault="00A47725" w:rsidP="00357BF1">
      <w:pPr>
        <w:rPr>
          <w:rFonts w:ascii="Century Gothic" w:hAnsi="Century Gothic"/>
          <w:sz w:val="22"/>
          <w:szCs w:val="22"/>
        </w:rPr>
      </w:pPr>
    </w:p>
    <w:p w14:paraId="4C499992" w14:textId="77777777" w:rsidR="00357BF1" w:rsidRPr="00357BF1" w:rsidRDefault="00357BF1" w:rsidP="00357BF1">
      <w:pPr>
        <w:rPr>
          <w:rFonts w:ascii="Century Gothic" w:hAnsi="Century Gothic"/>
          <w:b/>
          <w:sz w:val="22"/>
          <w:szCs w:val="22"/>
          <w:u w:val="single"/>
        </w:rPr>
      </w:pPr>
      <w:r w:rsidRPr="00357BF1">
        <w:rPr>
          <w:rFonts w:ascii="Century Gothic" w:hAnsi="Century Gothic"/>
          <w:b/>
          <w:sz w:val="22"/>
          <w:szCs w:val="22"/>
          <w:u w:val="single"/>
        </w:rPr>
        <w:t>Useful Links</w:t>
      </w:r>
    </w:p>
    <w:p w14:paraId="3E9555CC" w14:textId="77777777" w:rsidR="00357BF1" w:rsidRPr="00357BF1" w:rsidRDefault="00357BF1" w:rsidP="00357BF1">
      <w:pPr>
        <w:rPr>
          <w:rFonts w:ascii="Century Gothic" w:hAnsi="Century Gothic"/>
          <w:sz w:val="22"/>
          <w:szCs w:val="22"/>
        </w:rPr>
      </w:pPr>
    </w:p>
    <w:p w14:paraId="02095233"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3AA30EE6" w14:textId="77777777" w:rsidR="00357BF1" w:rsidRPr="00357BF1" w:rsidRDefault="00357BF1" w:rsidP="00357BF1">
      <w:pPr>
        <w:rPr>
          <w:rFonts w:ascii="Century Gothic" w:hAnsi="Century Gothic"/>
          <w:sz w:val="22"/>
          <w:szCs w:val="22"/>
        </w:rPr>
      </w:pPr>
    </w:p>
    <w:p w14:paraId="1C7F5305" w14:textId="77777777" w:rsidR="00357BF1" w:rsidRPr="00357BF1" w:rsidRDefault="00357BF1" w:rsidP="00AB4E66">
      <w:pPr>
        <w:numPr>
          <w:ilvl w:val="0"/>
          <w:numId w:val="23"/>
        </w:numPr>
        <w:rPr>
          <w:rFonts w:ascii="Century Gothic" w:hAnsi="Century Gothic"/>
          <w:sz w:val="22"/>
          <w:szCs w:val="22"/>
        </w:rPr>
      </w:pPr>
      <w:r w:rsidRPr="00357BF1">
        <w:rPr>
          <w:rFonts w:ascii="Century Gothic" w:hAnsi="Century Gothic"/>
          <w:sz w:val="22"/>
          <w:szCs w:val="22"/>
        </w:rPr>
        <w:t>Norfolk Safeguarding Adults Policy</w:t>
      </w:r>
    </w:p>
    <w:p w14:paraId="5BA0998B" w14:textId="77777777" w:rsidR="00357BF1" w:rsidRPr="00357BF1" w:rsidRDefault="00357BF1" w:rsidP="00AB4E66">
      <w:pPr>
        <w:numPr>
          <w:ilvl w:val="0"/>
          <w:numId w:val="23"/>
        </w:numPr>
        <w:rPr>
          <w:rFonts w:ascii="Century Gothic" w:hAnsi="Century Gothic"/>
          <w:sz w:val="22"/>
          <w:szCs w:val="22"/>
        </w:rPr>
      </w:pPr>
      <w:r w:rsidRPr="00357BF1">
        <w:rPr>
          <w:rFonts w:ascii="Century Gothic" w:hAnsi="Century Gothic"/>
          <w:sz w:val="22"/>
          <w:szCs w:val="22"/>
        </w:rPr>
        <w:t xml:space="preserve">Norfolk Safeguarding Adults Procedures </w:t>
      </w:r>
    </w:p>
    <w:p w14:paraId="3B2F4236" w14:textId="77777777" w:rsidR="00357BF1" w:rsidRPr="00357BF1" w:rsidRDefault="00357BF1" w:rsidP="00AB4E66">
      <w:pPr>
        <w:numPr>
          <w:ilvl w:val="0"/>
          <w:numId w:val="23"/>
        </w:numPr>
        <w:rPr>
          <w:rFonts w:ascii="Century Gothic" w:hAnsi="Century Gothic"/>
          <w:sz w:val="22"/>
          <w:szCs w:val="22"/>
        </w:rPr>
      </w:pPr>
      <w:r w:rsidRPr="00357BF1">
        <w:rPr>
          <w:rFonts w:ascii="Century Gothic" w:hAnsi="Century Gothic"/>
          <w:sz w:val="22"/>
          <w:szCs w:val="22"/>
        </w:rPr>
        <w:t xml:space="preserve">Norfolk Safeguarding Adults Legislative Guidance </w:t>
      </w:r>
    </w:p>
    <w:p w14:paraId="1F0BEDDB" w14:textId="77777777" w:rsidR="00357BF1" w:rsidRPr="00357BF1" w:rsidRDefault="00357BF1" w:rsidP="00357BF1">
      <w:pPr>
        <w:rPr>
          <w:rFonts w:ascii="Century Gothic" w:hAnsi="Century Gothic"/>
          <w:sz w:val="22"/>
          <w:szCs w:val="22"/>
        </w:rPr>
      </w:pPr>
    </w:p>
    <w:p w14:paraId="27B0B50A" w14:textId="77777777" w:rsidR="00357BF1" w:rsidRPr="00357BF1" w:rsidRDefault="00000000" w:rsidP="00357BF1">
      <w:pPr>
        <w:rPr>
          <w:rFonts w:ascii="Century Gothic" w:hAnsi="Century Gothic"/>
          <w:sz w:val="22"/>
          <w:szCs w:val="22"/>
        </w:rPr>
      </w:pPr>
      <w:hyperlink r:id="rId11" w:history="1">
        <w:r w:rsidR="00357BF1" w:rsidRPr="00357BF1">
          <w:rPr>
            <w:rStyle w:val="Hyperlink"/>
            <w:rFonts w:ascii="Century Gothic" w:hAnsi="Century Gothic"/>
            <w:sz w:val="22"/>
            <w:szCs w:val="22"/>
          </w:rPr>
          <w:t>http://www.norfolk.gov.uk/Adult_care/Keeping_safe/Safeguarding_adults/NCC115071</w:t>
        </w:r>
      </w:hyperlink>
    </w:p>
    <w:p w14:paraId="411E093D" w14:textId="77777777" w:rsidR="00357BF1" w:rsidRPr="00357BF1" w:rsidRDefault="00357BF1" w:rsidP="00357BF1">
      <w:pPr>
        <w:rPr>
          <w:rFonts w:ascii="Century Gothic" w:hAnsi="Century Gothic"/>
          <w:sz w:val="22"/>
          <w:szCs w:val="22"/>
        </w:rPr>
      </w:pPr>
    </w:p>
    <w:p w14:paraId="3855436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3A068807" w14:textId="77777777" w:rsidR="00357BF1" w:rsidRPr="00357BF1" w:rsidRDefault="00357BF1" w:rsidP="00357BF1">
      <w:pPr>
        <w:rPr>
          <w:rFonts w:ascii="Century Gothic" w:hAnsi="Century Gothic"/>
          <w:sz w:val="22"/>
          <w:szCs w:val="22"/>
        </w:rPr>
      </w:pPr>
    </w:p>
    <w:p w14:paraId="279D3954" w14:textId="77777777" w:rsidR="00357BF1" w:rsidRPr="00357BF1" w:rsidRDefault="00357BF1" w:rsidP="00AB4E66">
      <w:pPr>
        <w:numPr>
          <w:ilvl w:val="0"/>
          <w:numId w:val="25"/>
        </w:numPr>
        <w:rPr>
          <w:rFonts w:ascii="Century Gothic" w:hAnsi="Century Gothic"/>
          <w:sz w:val="22"/>
          <w:szCs w:val="22"/>
        </w:rPr>
      </w:pPr>
      <w:r w:rsidRPr="00357BF1">
        <w:rPr>
          <w:rFonts w:ascii="Century Gothic" w:hAnsi="Century Gothic"/>
          <w:sz w:val="22"/>
          <w:szCs w:val="22"/>
        </w:rPr>
        <w:t>Useful Further Information</w:t>
      </w:r>
    </w:p>
    <w:p w14:paraId="55AD1B9D" w14:textId="77777777" w:rsidR="00357BF1" w:rsidRPr="00357BF1" w:rsidRDefault="00357BF1" w:rsidP="00AB4E66">
      <w:pPr>
        <w:numPr>
          <w:ilvl w:val="0"/>
          <w:numId w:val="25"/>
        </w:numPr>
        <w:rPr>
          <w:rFonts w:ascii="Century Gothic" w:hAnsi="Century Gothic"/>
          <w:sz w:val="22"/>
          <w:szCs w:val="22"/>
        </w:rPr>
      </w:pPr>
      <w:r w:rsidRPr="00357BF1">
        <w:rPr>
          <w:rFonts w:ascii="Century Gothic" w:hAnsi="Century Gothic"/>
          <w:sz w:val="22"/>
          <w:szCs w:val="22"/>
        </w:rPr>
        <w:t>Safeguarding Adults Leaflet</w:t>
      </w:r>
    </w:p>
    <w:p w14:paraId="6D09368A" w14:textId="77777777" w:rsidR="00357BF1" w:rsidRPr="00357BF1" w:rsidRDefault="00357BF1" w:rsidP="00AB4E66">
      <w:pPr>
        <w:numPr>
          <w:ilvl w:val="0"/>
          <w:numId w:val="25"/>
        </w:numPr>
        <w:rPr>
          <w:rFonts w:ascii="Century Gothic" w:hAnsi="Century Gothic"/>
          <w:sz w:val="22"/>
          <w:szCs w:val="22"/>
        </w:rPr>
      </w:pPr>
      <w:r w:rsidRPr="00357BF1">
        <w:rPr>
          <w:rFonts w:ascii="Century Gothic" w:hAnsi="Century Gothic"/>
          <w:sz w:val="22"/>
          <w:szCs w:val="22"/>
        </w:rPr>
        <w:t>Poster</w:t>
      </w:r>
    </w:p>
    <w:p w14:paraId="157E4A8A" w14:textId="77777777" w:rsidR="00357BF1" w:rsidRPr="00357BF1" w:rsidRDefault="00357BF1" w:rsidP="00AB4E66">
      <w:pPr>
        <w:numPr>
          <w:ilvl w:val="0"/>
          <w:numId w:val="25"/>
        </w:numPr>
        <w:rPr>
          <w:rFonts w:ascii="Century Gothic" w:hAnsi="Century Gothic"/>
          <w:sz w:val="22"/>
          <w:szCs w:val="22"/>
        </w:rPr>
      </w:pPr>
      <w:r w:rsidRPr="00357BF1">
        <w:rPr>
          <w:rFonts w:ascii="Century Gothic" w:hAnsi="Century Gothic"/>
          <w:sz w:val="22"/>
          <w:szCs w:val="22"/>
        </w:rPr>
        <w:t>New Letters</w:t>
      </w:r>
    </w:p>
    <w:p w14:paraId="28FE5418" w14:textId="77777777" w:rsidR="00357BF1" w:rsidRPr="00357BF1" w:rsidRDefault="00357BF1" w:rsidP="00AB4E66">
      <w:pPr>
        <w:numPr>
          <w:ilvl w:val="0"/>
          <w:numId w:val="25"/>
        </w:numPr>
        <w:rPr>
          <w:rFonts w:ascii="Century Gothic" w:hAnsi="Century Gothic"/>
          <w:sz w:val="22"/>
          <w:szCs w:val="22"/>
        </w:rPr>
      </w:pPr>
      <w:r w:rsidRPr="00357BF1">
        <w:rPr>
          <w:rFonts w:ascii="Century Gothic" w:hAnsi="Century Gothic"/>
          <w:sz w:val="22"/>
          <w:szCs w:val="22"/>
        </w:rPr>
        <w:t>Reports</w:t>
      </w:r>
    </w:p>
    <w:p w14:paraId="3FECECE4" w14:textId="77777777" w:rsidR="00357BF1" w:rsidRPr="00357BF1" w:rsidRDefault="00357BF1" w:rsidP="00357BF1">
      <w:pPr>
        <w:rPr>
          <w:rFonts w:ascii="Century Gothic" w:hAnsi="Century Gothic"/>
          <w:sz w:val="22"/>
          <w:szCs w:val="22"/>
        </w:rPr>
      </w:pPr>
    </w:p>
    <w:p w14:paraId="7F48CE4D" w14:textId="77777777" w:rsidR="00357BF1" w:rsidRPr="00357BF1" w:rsidRDefault="00000000" w:rsidP="00357BF1">
      <w:pPr>
        <w:rPr>
          <w:rFonts w:ascii="Century Gothic" w:hAnsi="Century Gothic"/>
          <w:sz w:val="22"/>
          <w:szCs w:val="22"/>
        </w:rPr>
      </w:pPr>
      <w:hyperlink r:id="rId12" w:history="1">
        <w:r w:rsidR="00357BF1" w:rsidRPr="00357BF1">
          <w:rPr>
            <w:rStyle w:val="Hyperlink"/>
            <w:rFonts w:ascii="Century Gothic" w:hAnsi="Century Gothic"/>
            <w:sz w:val="22"/>
            <w:szCs w:val="22"/>
          </w:rPr>
          <w:t>http://www.norfolk.gov.uk/Adult_care/Keeping_safe/Safeguarding_adults/NCC115061</w:t>
        </w:r>
      </w:hyperlink>
    </w:p>
    <w:p w14:paraId="271F5A42" w14:textId="77777777" w:rsidR="00357BF1" w:rsidRPr="00357BF1" w:rsidRDefault="00357BF1" w:rsidP="00357BF1">
      <w:pPr>
        <w:rPr>
          <w:rFonts w:ascii="Century Gothic" w:hAnsi="Century Gothic"/>
          <w:sz w:val="22"/>
          <w:szCs w:val="22"/>
        </w:rPr>
      </w:pPr>
    </w:p>
    <w:p w14:paraId="78D65A3C"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52509BD8" w14:textId="77777777" w:rsidR="00357BF1" w:rsidRPr="00357BF1" w:rsidRDefault="00357BF1" w:rsidP="00357BF1">
      <w:pPr>
        <w:rPr>
          <w:rFonts w:ascii="Century Gothic" w:hAnsi="Century Gothic"/>
          <w:sz w:val="22"/>
          <w:szCs w:val="22"/>
        </w:rPr>
      </w:pPr>
    </w:p>
    <w:p w14:paraId="7977849B" w14:textId="77777777" w:rsidR="00357BF1" w:rsidRPr="00357BF1" w:rsidRDefault="00357BF1" w:rsidP="00AB4E66">
      <w:pPr>
        <w:numPr>
          <w:ilvl w:val="0"/>
          <w:numId w:val="26"/>
        </w:numPr>
        <w:rPr>
          <w:rFonts w:ascii="Century Gothic" w:hAnsi="Century Gothic"/>
          <w:sz w:val="22"/>
          <w:szCs w:val="22"/>
        </w:rPr>
      </w:pPr>
      <w:r w:rsidRPr="00357BF1">
        <w:rPr>
          <w:rFonts w:ascii="Century Gothic" w:hAnsi="Century Gothic"/>
          <w:sz w:val="22"/>
          <w:szCs w:val="22"/>
        </w:rPr>
        <w:t>Disclosure and Barring Service guidance and referral form</w:t>
      </w:r>
    </w:p>
    <w:p w14:paraId="79273806" w14:textId="77777777" w:rsidR="00357BF1" w:rsidRPr="00357BF1" w:rsidRDefault="00357BF1" w:rsidP="00357BF1">
      <w:pPr>
        <w:rPr>
          <w:rFonts w:ascii="Century Gothic" w:hAnsi="Century Gothic"/>
          <w:sz w:val="22"/>
          <w:szCs w:val="22"/>
        </w:rPr>
      </w:pPr>
    </w:p>
    <w:p w14:paraId="709D38FC" w14:textId="77777777" w:rsidR="00357BF1" w:rsidRPr="00357BF1" w:rsidRDefault="00000000" w:rsidP="00357BF1">
      <w:pPr>
        <w:rPr>
          <w:rFonts w:ascii="Century Gothic" w:hAnsi="Century Gothic" w:cs="Arial"/>
          <w:sz w:val="22"/>
          <w:szCs w:val="22"/>
        </w:rPr>
      </w:pPr>
      <w:hyperlink r:id="rId13" w:history="1">
        <w:r w:rsidR="00357BF1" w:rsidRPr="00357BF1">
          <w:rPr>
            <w:rStyle w:val="Hyperlink"/>
            <w:rFonts w:ascii="Century Gothic" w:hAnsi="Century Gothic" w:cs="Arial"/>
            <w:sz w:val="22"/>
            <w:szCs w:val="22"/>
          </w:rPr>
          <w:t>https://www.gov.uk/government/organisations/disclosure-and-barring-service</w:t>
        </w:r>
      </w:hyperlink>
    </w:p>
    <w:p w14:paraId="5AA010A9" w14:textId="77777777" w:rsidR="00357BF1" w:rsidRPr="00357BF1" w:rsidRDefault="00357BF1" w:rsidP="00357BF1">
      <w:pPr>
        <w:rPr>
          <w:rFonts w:ascii="Century Gothic" w:hAnsi="Century Gothic"/>
          <w:sz w:val="22"/>
          <w:szCs w:val="22"/>
        </w:rPr>
      </w:pPr>
    </w:p>
    <w:p w14:paraId="49ABF9A3" w14:textId="77777777" w:rsidR="00357BF1" w:rsidRPr="00357BF1" w:rsidRDefault="00357BF1" w:rsidP="00357BF1">
      <w:pPr>
        <w:rPr>
          <w:rFonts w:ascii="Century Gothic" w:hAnsi="Century Gothic"/>
          <w:sz w:val="22"/>
          <w:szCs w:val="22"/>
        </w:rPr>
      </w:pPr>
    </w:p>
    <w:p w14:paraId="6594BEAD"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1663D23C" w14:textId="77777777" w:rsidR="00357BF1" w:rsidRPr="00357BF1" w:rsidRDefault="00357BF1" w:rsidP="00357BF1">
      <w:pPr>
        <w:rPr>
          <w:rFonts w:ascii="Century Gothic" w:hAnsi="Century Gothic"/>
          <w:sz w:val="22"/>
          <w:szCs w:val="22"/>
        </w:rPr>
      </w:pPr>
    </w:p>
    <w:p w14:paraId="0E85040B" w14:textId="77777777" w:rsidR="00357BF1" w:rsidRPr="00357BF1" w:rsidRDefault="00357BF1" w:rsidP="00AB4E66">
      <w:pPr>
        <w:numPr>
          <w:ilvl w:val="0"/>
          <w:numId w:val="26"/>
        </w:numPr>
        <w:rPr>
          <w:rFonts w:ascii="Century Gothic" w:hAnsi="Century Gothic"/>
          <w:sz w:val="22"/>
          <w:szCs w:val="22"/>
        </w:rPr>
      </w:pPr>
      <w:r w:rsidRPr="00357BF1">
        <w:rPr>
          <w:rFonts w:ascii="Century Gothic" w:hAnsi="Century Gothic"/>
          <w:sz w:val="22"/>
          <w:szCs w:val="22"/>
        </w:rPr>
        <w:t xml:space="preserve">Hate crime in </w:t>
      </w:r>
      <w:proofErr w:type="gramStart"/>
      <w:r w:rsidRPr="00357BF1">
        <w:rPr>
          <w:rFonts w:ascii="Century Gothic" w:hAnsi="Century Gothic"/>
          <w:sz w:val="22"/>
          <w:szCs w:val="22"/>
        </w:rPr>
        <w:t>Norfolk</w:t>
      </w:r>
      <w:proofErr w:type="gramEnd"/>
    </w:p>
    <w:p w14:paraId="1FF8CEF9" w14:textId="77777777" w:rsidR="00357BF1" w:rsidRPr="00357BF1" w:rsidRDefault="00357BF1" w:rsidP="00357BF1">
      <w:pPr>
        <w:rPr>
          <w:rFonts w:ascii="Century Gothic" w:hAnsi="Century Gothic"/>
          <w:sz w:val="22"/>
          <w:szCs w:val="22"/>
        </w:rPr>
      </w:pPr>
    </w:p>
    <w:p w14:paraId="63485550" w14:textId="2728EA0B" w:rsidR="00511167" w:rsidRPr="00357BF1" w:rsidRDefault="00000000" w:rsidP="00357BF1">
      <w:pPr>
        <w:rPr>
          <w:rFonts w:ascii="Century Gothic" w:hAnsi="Century Gothic" w:cs="Arial"/>
          <w:b/>
          <w:i/>
          <w:sz w:val="22"/>
          <w:szCs w:val="22"/>
        </w:rPr>
      </w:pPr>
      <w:hyperlink r:id="rId14" w:history="1">
        <w:r w:rsidR="00357BF1" w:rsidRPr="00357BF1">
          <w:rPr>
            <w:rStyle w:val="Hyperlink"/>
            <w:rFonts w:ascii="Century Gothic" w:hAnsi="Century Gothic"/>
            <w:sz w:val="22"/>
            <w:szCs w:val="22"/>
          </w:rPr>
          <w:t>http://www.norfolk.gov.uk/Community_and_living/Equality_and_strong_communities/Hate_Free_Norfolk/index.htm</w:t>
        </w:r>
      </w:hyperlink>
    </w:p>
    <w:p w14:paraId="68FDD6C5" w14:textId="77777777" w:rsidR="00511167" w:rsidRPr="00357BF1" w:rsidRDefault="00511167" w:rsidP="00511167">
      <w:pPr>
        <w:rPr>
          <w:rFonts w:ascii="Century Gothic" w:hAnsi="Century Gothic" w:cs="Arial"/>
          <w:sz w:val="22"/>
          <w:szCs w:val="22"/>
        </w:rPr>
      </w:pPr>
    </w:p>
    <w:p w14:paraId="42C6EEF6" w14:textId="77777777" w:rsidR="00511167" w:rsidRPr="00357BF1" w:rsidRDefault="00511167" w:rsidP="00703C3F">
      <w:pPr>
        <w:pStyle w:val="Blockquote"/>
        <w:spacing w:before="0" w:after="0"/>
        <w:ind w:left="0" w:right="0"/>
        <w:jc w:val="both"/>
        <w:rPr>
          <w:rFonts w:ascii="Century Gothic" w:hAnsi="Century Gothic"/>
          <w:sz w:val="22"/>
          <w:szCs w:val="22"/>
        </w:rPr>
      </w:pPr>
    </w:p>
    <w:sectPr w:rsidR="00511167" w:rsidRPr="00357BF1" w:rsidSect="0032153C">
      <w:footerReference w:type="default" r:id="rId15"/>
      <w:headerReference w:type="first" r:id="rId16"/>
      <w:footerReference w:type="first" r:id="rId17"/>
      <w:pgSz w:w="11900" w:h="16820"/>
      <w:pgMar w:top="1440" w:right="1440" w:bottom="1440" w:left="1440" w:header="720" w:footer="720" w:gutter="0"/>
      <w:paperSrc w:first="7" w:other="7"/>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EFE7" w14:textId="77777777" w:rsidR="00D13B75" w:rsidRDefault="00D13B75">
      <w:r>
        <w:separator/>
      </w:r>
    </w:p>
  </w:endnote>
  <w:endnote w:type="continuationSeparator" w:id="0">
    <w:p w14:paraId="6FEA10C0" w14:textId="77777777" w:rsidR="00D13B75" w:rsidRDefault="00D1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nivers (PCL6)">
    <w:altName w:val="Cambri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0C1D" w14:textId="77777777" w:rsidR="00357BF1" w:rsidRPr="00410DD8" w:rsidRDefault="00357BF1" w:rsidP="008C2221">
    <w:pPr>
      <w:pStyle w:val="Footer"/>
      <w:jc w:val="center"/>
      <w:rPr>
        <w:rFonts w:ascii="Century Gothic" w:hAnsi="Century Gothic"/>
        <w:bCs/>
      </w:rPr>
    </w:pPr>
    <w:r w:rsidRPr="00410DD8">
      <w:rPr>
        <w:rFonts w:ascii="Century Gothic" w:hAnsi="Century Gothic"/>
      </w:rPr>
      <w:t xml:space="preserve">Page </w:t>
    </w:r>
    <w:r w:rsidRPr="00410DD8">
      <w:rPr>
        <w:rFonts w:ascii="Century Gothic" w:hAnsi="Century Gothic"/>
        <w:bCs/>
      </w:rPr>
      <w:fldChar w:fldCharType="begin"/>
    </w:r>
    <w:r w:rsidRPr="00410DD8">
      <w:rPr>
        <w:rFonts w:ascii="Century Gothic" w:hAnsi="Century Gothic"/>
        <w:bCs/>
      </w:rPr>
      <w:instrText xml:space="preserve"> PAGE </w:instrText>
    </w:r>
    <w:r w:rsidRPr="00410DD8">
      <w:rPr>
        <w:rFonts w:ascii="Century Gothic" w:hAnsi="Century Gothic"/>
        <w:bCs/>
      </w:rPr>
      <w:fldChar w:fldCharType="separate"/>
    </w:r>
    <w:r w:rsidR="00B7379C">
      <w:rPr>
        <w:rFonts w:ascii="Century Gothic" w:hAnsi="Century Gothic"/>
        <w:bCs/>
        <w:noProof/>
      </w:rPr>
      <w:t>1</w:t>
    </w:r>
    <w:r w:rsidRPr="00410DD8">
      <w:rPr>
        <w:rFonts w:ascii="Century Gothic" w:hAnsi="Century Gothic"/>
        <w:bCs/>
      </w:rPr>
      <w:fldChar w:fldCharType="end"/>
    </w:r>
    <w:r w:rsidRPr="00410DD8">
      <w:rPr>
        <w:rFonts w:ascii="Century Gothic" w:hAnsi="Century Gothic"/>
      </w:rPr>
      <w:t xml:space="preserve"> of </w:t>
    </w:r>
    <w:r w:rsidRPr="00410DD8">
      <w:rPr>
        <w:rFonts w:ascii="Century Gothic" w:hAnsi="Century Gothic"/>
        <w:bCs/>
      </w:rPr>
      <w:fldChar w:fldCharType="begin"/>
    </w:r>
    <w:r w:rsidRPr="00410DD8">
      <w:rPr>
        <w:rFonts w:ascii="Century Gothic" w:hAnsi="Century Gothic"/>
        <w:bCs/>
      </w:rPr>
      <w:instrText xml:space="preserve"> NUMPAGES  </w:instrText>
    </w:r>
    <w:r w:rsidRPr="00410DD8">
      <w:rPr>
        <w:rFonts w:ascii="Century Gothic" w:hAnsi="Century Gothic"/>
        <w:bCs/>
      </w:rPr>
      <w:fldChar w:fldCharType="separate"/>
    </w:r>
    <w:r w:rsidR="00B7379C">
      <w:rPr>
        <w:rFonts w:ascii="Century Gothic" w:hAnsi="Century Gothic"/>
        <w:bCs/>
        <w:noProof/>
      </w:rPr>
      <w:t>31</w:t>
    </w:r>
    <w:r w:rsidRPr="00410DD8">
      <w:rPr>
        <w:rFonts w:ascii="Century Gothic" w:hAnsi="Century Gothic"/>
        <w:bCs/>
      </w:rPr>
      <w:fldChar w:fldCharType="end"/>
    </w:r>
  </w:p>
  <w:p w14:paraId="43EA6384" w14:textId="77777777" w:rsidR="00357BF1" w:rsidRDefault="00357BF1" w:rsidP="008C2221">
    <w:pPr>
      <w:pStyle w:val="Footer"/>
      <w:tabs>
        <w:tab w:val="clear" w:pos="8306"/>
        <w:tab w:val="right" w:pos="8931"/>
      </w:tabs>
      <w:rPr>
        <w:rStyle w:val="PageNumber"/>
        <w:rFonts w:ascii="Century Gothic" w:hAnsi="Century Gothic" w:cs="Arial"/>
      </w:rPr>
    </w:pPr>
  </w:p>
  <w:p w14:paraId="11F89486" w14:textId="5AD97E08" w:rsidR="00357BF1" w:rsidRPr="005715A8" w:rsidRDefault="00357BF1" w:rsidP="008C2221">
    <w:pPr>
      <w:pStyle w:val="Footer"/>
      <w:tabs>
        <w:tab w:val="clear" w:pos="8306"/>
        <w:tab w:val="right" w:pos="8931"/>
      </w:tabs>
      <w:rPr>
        <w:rStyle w:val="PageNumber"/>
        <w:rFonts w:ascii="Century Gothic" w:hAnsi="Century Gothic" w:cs="Arial"/>
      </w:rPr>
    </w:pPr>
    <w:r w:rsidRPr="005715A8">
      <w:rPr>
        <w:rStyle w:val="PageNumber"/>
        <w:rFonts w:ascii="Century Gothic" w:hAnsi="Century Gothic" w:cs="Arial"/>
      </w:rPr>
      <w:t>Quali</w:t>
    </w:r>
    <w:r>
      <w:rPr>
        <w:rStyle w:val="PageNumber"/>
        <w:rFonts w:ascii="Century Gothic" w:hAnsi="Century Gothic" w:cs="Arial"/>
      </w:rPr>
      <w:t>fied Education - Safeguarding</w:t>
    </w:r>
    <w:r w:rsidRPr="005715A8">
      <w:rPr>
        <w:rStyle w:val="PageNumber"/>
        <w:rFonts w:ascii="Century Gothic" w:hAnsi="Century Gothic" w:cs="Arial"/>
      </w:rPr>
      <w:t xml:space="preserve"> </w:t>
    </w:r>
    <w:r w:rsidR="00A47725">
      <w:rPr>
        <w:rStyle w:val="PageNumber"/>
        <w:rFonts w:ascii="Century Gothic" w:hAnsi="Century Gothic" w:cs="Arial"/>
      </w:rPr>
      <w:t xml:space="preserve">&amp; Prevent </w:t>
    </w:r>
    <w:r w:rsidRPr="005715A8">
      <w:rPr>
        <w:rStyle w:val="PageNumber"/>
        <w:rFonts w:ascii="Century Gothic" w:hAnsi="Century Gothic" w:cs="Arial"/>
      </w:rPr>
      <w:t>Policy</w:t>
    </w:r>
  </w:p>
  <w:p w14:paraId="5ED2C565" w14:textId="77777777" w:rsidR="00357BF1" w:rsidRPr="00FD7065" w:rsidRDefault="00357BF1" w:rsidP="00FD7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F99E" w14:textId="385C2AFA" w:rsidR="00357BF1" w:rsidRPr="005715A8" w:rsidRDefault="00357BF1" w:rsidP="005715A8">
    <w:pPr>
      <w:pStyle w:val="Footer"/>
      <w:tabs>
        <w:tab w:val="clear" w:pos="8306"/>
        <w:tab w:val="right" w:pos="8931"/>
      </w:tabs>
      <w:rPr>
        <w:rStyle w:val="PageNumber"/>
        <w:rFonts w:ascii="Century Gothic" w:hAnsi="Century Gothic" w:cs="Arial"/>
      </w:rPr>
    </w:pPr>
    <w:r w:rsidRPr="005715A8">
      <w:rPr>
        <w:rStyle w:val="PageNumber"/>
        <w:rFonts w:ascii="Century Gothic" w:hAnsi="Century Gothic"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79C9" w14:textId="77777777" w:rsidR="00D13B75" w:rsidRDefault="00D13B75">
      <w:r>
        <w:separator/>
      </w:r>
    </w:p>
  </w:footnote>
  <w:footnote w:type="continuationSeparator" w:id="0">
    <w:p w14:paraId="46E39906" w14:textId="77777777" w:rsidR="00D13B75" w:rsidRDefault="00D13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1B44" w14:textId="439DA9F0" w:rsidR="00357BF1" w:rsidRPr="005715A8" w:rsidRDefault="001239FA" w:rsidP="005715A8">
    <w:pPr>
      <w:pStyle w:val="Header"/>
      <w:jc w:val="center"/>
    </w:pPr>
    <w:r>
      <w:rPr>
        <w:noProof/>
        <w:lang w:val="en-US" w:eastAsia="en-US"/>
      </w:rPr>
      <w:drawing>
        <wp:anchor distT="0" distB="0" distL="114300" distR="114300" simplePos="0" relativeHeight="251659776" behindDoc="0" locked="0" layoutInCell="1" allowOverlap="1" wp14:anchorId="128D3102" wp14:editId="1044F9B8">
          <wp:simplePos x="0" y="0"/>
          <wp:positionH relativeFrom="column">
            <wp:posOffset>4742121</wp:posOffset>
          </wp:positionH>
          <wp:positionV relativeFrom="paragraph">
            <wp:posOffset>-148856</wp:posOffset>
          </wp:positionV>
          <wp:extent cx="1020209" cy="1020209"/>
          <wp:effectExtent l="0" t="0" r="0" b="0"/>
          <wp:wrapNone/>
          <wp:docPr id="1"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low confidence"/>
                  <pic:cNvPicPr/>
                </pic:nvPicPr>
                <pic:blipFill>
                  <a:blip r:embed="rId1"/>
                  <a:stretch>
                    <a:fillRect/>
                  </a:stretch>
                </pic:blipFill>
                <pic:spPr>
                  <a:xfrm>
                    <a:off x="0" y="0"/>
                    <a:ext cx="1025902" cy="1025902"/>
                  </a:xfrm>
                  <a:prstGeom prst="rect">
                    <a:avLst/>
                  </a:prstGeom>
                </pic:spPr>
              </pic:pic>
            </a:graphicData>
          </a:graphic>
          <wp14:sizeRelH relativeFrom="page">
            <wp14:pctWidth>0</wp14:pctWidth>
          </wp14:sizeRelH>
          <wp14:sizeRelV relativeFrom="page">
            <wp14:pctHeight>0</wp14:pctHeight>
          </wp14:sizeRelV>
        </wp:anchor>
      </w:drawing>
    </w:r>
    <w:r w:rsidR="001C388D">
      <w:rPr>
        <w:noProof/>
        <w:lang w:val="en-US" w:eastAsia="en-US"/>
      </w:rPr>
      <w:drawing>
        <wp:anchor distT="0" distB="0" distL="114300" distR="114300" simplePos="0" relativeHeight="251658752" behindDoc="0" locked="0" layoutInCell="1" allowOverlap="1" wp14:anchorId="20A55291" wp14:editId="015D3B14">
          <wp:simplePos x="0" y="0"/>
          <wp:positionH relativeFrom="column">
            <wp:posOffset>0</wp:posOffset>
          </wp:positionH>
          <wp:positionV relativeFrom="paragraph">
            <wp:posOffset>0</wp:posOffset>
          </wp:positionV>
          <wp:extent cx="2453161" cy="495300"/>
          <wp:effectExtent l="0" t="0" r="0" b="0"/>
          <wp:wrapNone/>
          <wp:docPr id="10" name="Picture 10" descr="Qualified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lified Educatio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65236" cy="4977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BEE"/>
    <w:multiLevelType w:val="hybridMultilevel"/>
    <w:tmpl w:val="F754D6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55344"/>
    <w:multiLevelType w:val="hybridMultilevel"/>
    <w:tmpl w:val="87845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1C0FB7"/>
    <w:multiLevelType w:val="hybridMultilevel"/>
    <w:tmpl w:val="7AD4A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C502A"/>
    <w:multiLevelType w:val="hybridMultilevel"/>
    <w:tmpl w:val="C76C0744"/>
    <w:lvl w:ilvl="0" w:tplc="353A70C2">
      <w:start w:val="1"/>
      <w:numFmt w:val="decimal"/>
      <w:pStyle w:val="Numberedparagraph"/>
      <w:lvlText w:val="%1."/>
      <w:lvlJc w:val="left"/>
      <w:pPr>
        <w:tabs>
          <w:tab w:val="num" w:pos="567"/>
        </w:tabs>
        <w:ind w:left="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69A4A70"/>
    <w:multiLevelType w:val="hybridMultilevel"/>
    <w:tmpl w:val="F9B41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3D317D"/>
    <w:multiLevelType w:val="hybridMultilevel"/>
    <w:tmpl w:val="8646BF76"/>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DB9588D"/>
    <w:multiLevelType w:val="hybridMultilevel"/>
    <w:tmpl w:val="F96A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3F51D7"/>
    <w:multiLevelType w:val="hybridMultilevel"/>
    <w:tmpl w:val="A3E037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7D0CA3"/>
    <w:multiLevelType w:val="hybridMultilevel"/>
    <w:tmpl w:val="5CCA3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6F5216"/>
    <w:multiLevelType w:val="hybridMultilevel"/>
    <w:tmpl w:val="1842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30673"/>
    <w:multiLevelType w:val="hybridMultilevel"/>
    <w:tmpl w:val="F68E5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D68AB"/>
    <w:multiLevelType w:val="hybridMultilevel"/>
    <w:tmpl w:val="7BD2C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081B09"/>
    <w:multiLevelType w:val="hybridMultilevel"/>
    <w:tmpl w:val="3D62323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3D1475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1621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0A5ACA"/>
    <w:multiLevelType w:val="hybridMultilevel"/>
    <w:tmpl w:val="9FECC5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D8068A"/>
    <w:multiLevelType w:val="multilevel"/>
    <w:tmpl w:val="FD34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2D6071"/>
    <w:multiLevelType w:val="multilevel"/>
    <w:tmpl w:val="3F7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DE7912"/>
    <w:multiLevelType w:val="hybridMultilevel"/>
    <w:tmpl w:val="E25213B6"/>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39540F6"/>
    <w:multiLevelType w:val="hybridMultilevel"/>
    <w:tmpl w:val="A1C0E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F503A3"/>
    <w:multiLevelType w:val="hybridMultilevel"/>
    <w:tmpl w:val="BA1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C68FF"/>
    <w:multiLevelType w:val="hybridMultilevel"/>
    <w:tmpl w:val="0AEC3972"/>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A2921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5A4413"/>
    <w:multiLevelType w:val="hybridMultilevel"/>
    <w:tmpl w:val="A04E7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6F1443"/>
    <w:multiLevelType w:val="hybridMultilevel"/>
    <w:tmpl w:val="33743074"/>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747B5B4A"/>
    <w:multiLevelType w:val="hybridMultilevel"/>
    <w:tmpl w:val="AD728000"/>
    <w:lvl w:ilvl="0" w:tplc="0809000D">
      <w:start w:val="1"/>
      <w:numFmt w:val="bullet"/>
      <w:lvlText w:val=""/>
      <w:lvlJc w:val="left"/>
      <w:pPr>
        <w:tabs>
          <w:tab w:val="num" w:pos="745"/>
        </w:tabs>
        <w:ind w:left="745"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4AE1724"/>
    <w:multiLevelType w:val="hybridMultilevel"/>
    <w:tmpl w:val="FC90B7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1B419F"/>
    <w:multiLevelType w:val="hybridMultilevel"/>
    <w:tmpl w:val="4D46F36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6CC5241"/>
    <w:multiLevelType w:val="hybridMultilevel"/>
    <w:tmpl w:val="9BF0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344692">
    <w:abstractNumId w:val="3"/>
  </w:num>
  <w:num w:numId="2" w16cid:durableId="570774873">
    <w:abstractNumId w:val="6"/>
  </w:num>
  <w:num w:numId="3" w16cid:durableId="1928149731">
    <w:abstractNumId w:val="21"/>
  </w:num>
  <w:num w:numId="4" w16cid:durableId="1262058346">
    <w:abstractNumId w:val="28"/>
  </w:num>
  <w:num w:numId="5" w16cid:durableId="884215506">
    <w:abstractNumId w:val="9"/>
  </w:num>
  <w:num w:numId="6" w16cid:durableId="1620725571">
    <w:abstractNumId w:val="20"/>
  </w:num>
  <w:num w:numId="7" w16cid:durableId="774521617">
    <w:abstractNumId w:val="12"/>
  </w:num>
  <w:num w:numId="8" w16cid:durableId="339507185">
    <w:abstractNumId w:val="27"/>
  </w:num>
  <w:num w:numId="9" w16cid:durableId="911740229">
    <w:abstractNumId w:val="15"/>
  </w:num>
  <w:num w:numId="10" w16cid:durableId="1480458423">
    <w:abstractNumId w:val="16"/>
  </w:num>
  <w:num w:numId="11" w16cid:durableId="1822310863">
    <w:abstractNumId w:val="17"/>
  </w:num>
  <w:num w:numId="12" w16cid:durableId="98724469">
    <w:abstractNumId w:val="23"/>
  </w:num>
  <w:num w:numId="13" w16cid:durableId="23603504">
    <w:abstractNumId w:val="4"/>
  </w:num>
  <w:num w:numId="14" w16cid:durableId="299187135">
    <w:abstractNumId w:val="11"/>
  </w:num>
  <w:num w:numId="15" w16cid:durableId="393697285">
    <w:abstractNumId w:val="10"/>
  </w:num>
  <w:num w:numId="16" w16cid:durableId="1434090996">
    <w:abstractNumId w:val="19"/>
  </w:num>
  <w:num w:numId="17" w16cid:durableId="1264340596">
    <w:abstractNumId w:val="8"/>
  </w:num>
  <w:num w:numId="18" w16cid:durableId="1104811636">
    <w:abstractNumId w:val="7"/>
  </w:num>
  <w:num w:numId="19" w16cid:durableId="1136951294">
    <w:abstractNumId w:val="24"/>
  </w:num>
  <w:num w:numId="20" w16cid:durableId="1008944024">
    <w:abstractNumId w:val="5"/>
  </w:num>
  <w:num w:numId="21" w16cid:durableId="664935532">
    <w:abstractNumId w:val="18"/>
  </w:num>
  <w:num w:numId="22" w16cid:durableId="592520226">
    <w:abstractNumId w:val="25"/>
  </w:num>
  <w:num w:numId="23" w16cid:durableId="710376520">
    <w:abstractNumId w:val="1"/>
  </w:num>
  <w:num w:numId="24" w16cid:durableId="814568851">
    <w:abstractNumId w:val="2"/>
  </w:num>
  <w:num w:numId="25" w16cid:durableId="1540313481">
    <w:abstractNumId w:val="0"/>
  </w:num>
  <w:num w:numId="26" w16cid:durableId="1968506886">
    <w:abstractNumId w:val="26"/>
  </w:num>
  <w:num w:numId="27" w16cid:durableId="2020621211">
    <w:abstractNumId w:val="22"/>
  </w:num>
  <w:num w:numId="28" w16cid:durableId="257258364">
    <w:abstractNumId w:val="13"/>
  </w:num>
  <w:num w:numId="29" w16cid:durableId="1745689006">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5E"/>
    <w:rsid w:val="00006D02"/>
    <w:rsid w:val="00026AEF"/>
    <w:rsid w:val="00050F09"/>
    <w:rsid w:val="00055C2A"/>
    <w:rsid w:val="001078E9"/>
    <w:rsid w:val="001239FA"/>
    <w:rsid w:val="00183675"/>
    <w:rsid w:val="00185439"/>
    <w:rsid w:val="00192767"/>
    <w:rsid w:val="001B7717"/>
    <w:rsid w:val="001C388D"/>
    <w:rsid w:val="001D74C4"/>
    <w:rsid w:val="002343E5"/>
    <w:rsid w:val="0023444B"/>
    <w:rsid w:val="002845FE"/>
    <w:rsid w:val="002C3BA2"/>
    <w:rsid w:val="002C7BDD"/>
    <w:rsid w:val="0032153C"/>
    <w:rsid w:val="00357BF1"/>
    <w:rsid w:val="00387D98"/>
    <w:rsid w:val="003D0501"/>
    <w:rsid w:val="00402337"/>
    <w:rsid w:val="00416D65"/>
    <w:rsid w:val="00450F4A"/>
    <w:rsid w:val="00461DC2"/>
    <w:rsid w:val="00495FF7"/>
    <w:rsid w:val="004D1E1F"/>
    <w:rsid w:val="004F76F7"/>
    <w:rsid w:val="00505581"/>
    <w:rsid w:val="00511167"/>
    <w:rsid w:val="00521303"/>
    <w:rsid w:val="0053325C"/>
    <w:rsid w:val="00552E02"/>
    <w:rsid w:val="005715A8"/>
    <w:rsid w:val="005721EC"/>
    <w:rsid w:val="005906C2"/>
    <w:rsid w:val="005A481B"/>
    <w:rsid w:val="005B2629"/>
    <w:rsid w:val="005D4E1E"/>
    <w:rsid w:val="005F2C01"/>
    <w:rsid w:val="005F5A0F"/>
    <w:rsid w:val="00600C30"/>
    <w:rsid w:val="006030DC"/>
    <w:rsid w:val="00616B82"/>
    <w:rsid w:val="006434A4"/>
    <w:rsid w:val="00643DAB"/>
    <w:rsid w:val="00644698"/>
    <w:rsid w:val="00653FE5"/>
    <w:rsid w:val="006856F1"/>
    <w:rsid w:val="006D6173"/>
    <w:rsid w:val="00701F5A"/>
    <w:rsid w:val="00703C3F"/>
    <w:rsid w:val="00745F28"/>
    <w:rsid w:val="00787C2F"/>
    <w:rsid w:val="00880044"/>
    <w:rsid w:val="008C2221"/>
    <w:rsid w:val="008E55D9"/>
    <w:rsid w:val="00936412"/>
    <w:rsid w:val="009512FD"/>
    <w:rsid w:val="009A76F7"/>
    <w:rsid w:val="009C06D1"/>
    <w:rsid w:val="009F07BD"/>
    <w:rsid w:val="00A02F6D"/>
    <w:rsid w:val="00A04BF6"/>
    <w:rsid w:val="00A07251"/>
    <w:rsid w:val="00A30B90"/>
    <w:rsid w:val="00A47725"/>
    <w:rsid w:val="00AB4E66"/>
    <w:rsid w:val="00B04350"/>
    <w:rsid w:val="00B675C3"/>
    <w:rsid w:val="00B7379C"/>
    <w:rsid w:val="00B948C1"/>
    <w:rsid w:val="00BC353B"/>
    <w:rsid w:val="00BC35DB"/>
    <w:rsid w:val="00BF4551"/>
    <w:rsid w:val="00C04006"/>
    <w:rsid w:val="00C45159"/>
    <w:rsid w:val="00C5320A"/>
    <w:rsid w:val="00C729A5"/>
    <w:rsid w:val="00CF4A9F"/>
    <w:rsid w:val="00D07B6D"/>
    <w:rsid w:val="00D13B75"/>
    <w:rsid w:val="00D92E5E"/>
    <w:rsid w:val="00DC29A9"/>
    <w:rsid w:val="00DD3191"/>
    <w:rsid w:val="00E27A73"/>
    <w:rsid w:val="00E3701B"/>
    <w:rsid w:val="00ED7538"/>
    <w:rsid w:val="00EF4130"/>
    <w:rsid w:val="00F32F13"/>
    <w:rsid w:val="00FC10C2"/>
    <w:rsid w:val="00FC11DE"/>
    <w:rsid w:val="00FD7065"/>
    <w:rsid w:val="430CA192"/>
    <w:rsid w:val="50257967"/>
    <w:rsid w:val="7C86C7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0D3B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eastAsia="en-GB"/>
    </w:rPr>
  </w:style>
  <w:style w:type="paragraph" w:styleId="Heading1">
    <w:name w:val="heading 1"/>
    <w:basedOn w:val="Normal"/>
    <w:next w:val="Normal"/>
    <w:link w:val="Heading1Char"/>
    <w:qFormat/>
    <w:pPr>
      <w:keepNext/>
      <w:outlineLvl w:val="0"/>
    </w:pPr>
    <w:rPr>
      <w:rFonts w:ascii="Arial" w:hAnsi="Arial"/>
      <w:b/>
      <w:sz w:val="18"/>
      <w:u w:val="single"/>
    </w:rPr>
  </w:style>
  <w:style w:type="paragraph" w:styleId="Heading2">
    <w:name w:val="heading 2"/>
    <w:basedOn w:val="Normal"/>
    <w:next w:val="Normal"/>
    <w:link w:val="Heading2Char"/>
    <w:qFormat/>
    <w:pPr>
      <w:keepNext/>
      <w:spacing w:before="240" w:after="60"/>
      <w:outlineLvl w:val="1"/>
    </w:pPr>
    <w:rPr>
      <w:rFonts w:ascii="Arial" w:hAnsi="Arial"/>
      <w:b/>
      <w:i/>
      <w:sz w:val="24"/>
    </w:rPr>
  </w:style>
  <w:style w:type="paragraph" w:styleId="Heading3">
    <w:name w:val="heading 3"/>
    <w:basedOn w:val="Normal"/>
    <w:next w:val="Normal"/>
    <w:link w:val="Heading3Char"/>
    <w:qFormat/>
    <w:pPr>
      <w:keepNext/>
      <w:outlineLvl w:val="2"/>
    </w:pPr>
    <w:rPr>
      <w:rFonts w:ascii="Arial" w:hAnsi="Arial"/>
      <w:b/>
    </w:rPr>
  </w:style>
  <w:style w:type="paragraph" w:styleId="Heading4">
    <w:name w:val="heading 4"/>
    <w:basedOn w:val="Normal"/>
    <w:next w:val="Normal"/>
    <w:link w:val="Heading4Char"/>
    <w:qFormat/>
    <w:pPr>
      <w:keepNext/>
      <w:jc w:val="center"/>
      <w:outlineLvl w:val="3"/>
    </w:pPr>
    <w:rPr>
      <w:rFonts w:ascii="Arial" w:hAnsi="Arial"/>
      <w:u w:val="single"/>
    </w:rPr>
  </w:style>
  <w:style w:type="paragraph" w:styleId="Heading5">
    <w:name w:val="heading 5"/>
    <w:basedOn w:val="Normal"/>
    <w:next w:val="Normal"/>
    <w:link w:val="Heading5Char"/>
    <w:qFormat/>
    <w:rsid w:val="00511167"/>
    <w:pPr>
      <w:keepNext/>
      <w:jc w:val="right"/>
      <w:outlineLvl w:val="4"/>
    </w:pPr>
    <w:rPr>
      <w:rFonts w:ascii="Univers (PCL6)" w:hAnsi="Univers (PCL6)"/>
      <w:i/>
      <w:sz w:val="22"/>
      <w:lang w:val="en-US" w:eastAsia="en-US"/>
    </w:rPr>
  </w:style>
  <w:style w:type="paragraph" w:styleId="Heading7">
    <w:name w:val="heading 7"/>
    <w:basedOn w:val="Normal"/>
    <w:next w:val="Normal"/>
    <w:link w:val="Heading7Char"/>
    <w:uiPriority w:val="9"/>
    <w:qFormat/>
    <w:rsid w:val="00511167"/>
    <w:pPr>
      <w:keepNext/>
      <w:jc w:val="right"/>
      <w:outlineLvl w:val="6"/>
    </w:pPr>
    <w:rPr>
      <w:rFonts w:ascii="Univers (PCL6)" w:hAnsi="Univers (PCL6)"/>
      <w:sz w:val="22"/>
      <w:u w:val="doub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167"/>
    <w:rPr>
      <w:rFonts w:ascii="Arial" w:hAnsi="Arial"/>
      <w:b/>
      <w:sz w:val="18"/>
      <w:u w:val="single"/>
      <w:lang w:eastAsia="en-GB"/>
    </w:rPr>
  </w:style>
  <w:style w:type="character" w:customStyle="1" w:styleId="Heading2Char">
    <w:name w:val="Heading 2 Char"/>
    <w:basedOn w:val="DefaultParagraphFont"/>
    <w:link w:val="Heading2"/>
    <w:rsid w:val="00511167"/>
    <w:rPr>
      <w:rFonts w:ascii="Arial" w:hAnsi="Arial"/>
      <w:b/>
      <w:i/>
      <w:sz w:val="24"/>
      <w:lang w:eastAsia="en-GB"/>
    </w:rPr>
  </w:style>
  <w:style w:type="character" w:customStyle="1" w:styleId="Heading3Char">
    <w:name w:val="Heading 3 Char"/>
    <w:basedOn w:val="DefaultParagraphFont"/>
    <w:link w:val="Heading3"/>
    <w:rsid w:val="00511167"/>
    <w:rPr>
      <w:rFonts w:ascii="Arial" w:hAnsi="Arial"/>
      <w:b/>
      <w:lang w:eastAsia="en-GB"/>
    </w:rPr>
  </w:style>
  <w:style w:type="character" w:customStyle="1" w:styleId="Heading4Char">
    <w:name w:val="Heading 4 Char"/>
    <w:basedOn w:val="DefaultParagraphFont"/>
    <w:link w:val="Heading4"/>
    <w:rsid w:val="00511167"/>
    <w:rPr>
      <w:rFonts w:ascii="Arial" w:hAnsi="Arial"/>
      <w:u w:val="single"/>
      <w:lang w:eastAsia="en-GB"/>
    </w:rPr>
  </w:style>
  <w:style w:type="character" w:customStyle="1" w:styleId="Heading5Char">
    <w:name w:val="Heading 5 Char"/>
    <w:basedOn w:val="DefaultParagraphFont"/>
    <w:link w:val="Heading5"/>
    <w:rsid w:val="00511167"/>
    <w:rPr>
      <w:rFonts w:ascii="Univers (PCL6)" w:hAnsi="Univers (PCL6)"/>
      <w:i/>
      <w:sz w:val="22"/>
      <w:lang w:val="en-US"/>
    </w:rPr>
  </w:style>
  <w:style w:type="character" w:customStyle="1" w:styleId="Heading7Char">
    <w:name w:val="Heading 7 Char"/>
    <w:basedOn w:val="DefaultParagraphFont"/>
    <w:link w:val="Heading7"/>
    <w:uiPriority w:val="9"/>
    <w:rsid w:val="00511167"/>
    <w:rPr>
      <w:rFonts w:ascii="Univers (PCL6)" w:hAnsi="Univers (PCL6)"/>
      <w:sz w:val="22"/>
      <w:u w:val="double"/>
      <w:lang w:val="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sid w:val="00511167"/>
    <w:rPr>
      <w:lang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8C2221"/>
  </w:style>
  <w:style w:type="paragraph" w:customStyle="1" w:styleId="Blockquote">
    <w:name w:val="Blockquote"/>
    <w:basedOn w:val="Normal"/>
    <w:pPr>
      <w:widowControl w:val="0"/>
      <w:spacing w:before="100" w:after="100"/>
      <w:ind w:left="360" w:right="360"/>
    </w:pPr>
    <w:rPr>
      <w:snapToGrid w:val="0"/>
      <w:sz w:val="24"/>
      <w:lang w:eastAsia="en-US"/>
    </w:rPr>
  </w:style>
  <w:style w:type="paragraph" w:styleId="List">
    <w:name w:val="List"/>
    <w:basedOn w:val="Normal"/>
    <w:semiHidden/>
    <w:pPr>
      <w:ind w:left="283" w:hanging="283"/>
    </w:p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sid w:val="00511167"/>
    <w:rPr>
      <w:lang w:eastAsia="en-GB"/>
    </w:rPr>
  </w:style>
  <w:style w:type="character" w:styleId="PageNumber">
    <w:name w:val="page number"/>
    <w:basedOn w:val="DefaultParagraphFont"/>
    <w:rsid w:val="00C5320A"/>
  </w:style>
  <w:style w:type="paragraph" w:styleId="BalloonText">
    <w:name w:val="Balloon Text"/>
    <w:basedOn w:val="Normal"/>
    <w:link w:val="BalloonTextChar"/>
    <w:uiPriority w:val="99"/>
    <w:semiHidden/>
    <w:rsid w:val="002C7BDD"/>
    <w:rPr>
      <w:rFonts w:ascii="Tahoma" w:hAnsi="Tahoma" w:cs="Tahoma"/>
      <w:sz w:val="16"/>
      <w:szCs w:val="16"/>
    </w:rPr>
  </w:style>
  <w:style w:type="character" w:customStyle="1" w:styleId="BalloonTextChar">
    <w:name w:val="Balloon Text Char"/>
    <w:link w:val="BalloonText"/>
    <w:uiPriority w:val="99"/>
    <w:semiHidden/>
    <w:rsid w:val="008C2221"/>
    <w:rPr>
      <w:rFonts w:ascii="Tahoma" w:hAnsi="Tahoma" w:cs="Tahoma"/>
      <w:sz w:val="16"/>
      <w:szCs w:val="16"/>
    </w:rPr>
  </w:style>
  <w:style w:type="paragraph" w:styleId="NoSpacing">
    <w:name w:val="No Spacing"/>
    <w:link w:val="NoSpacingChar"/>
    <w:uiPriority w:val="1"/>
    <w:qFormat/>
    <w:rsid w:val="008C2221"/>
    <w:rPr>
      <w:rFonts w:ascii="Calibri" w:eastAsia="MS Mincho" w:hAnsi="Calibri" w:cs="Arial"/>
      <w:sz w:val="22"/>
      <w:szCs w:val="22"/>
      <w:lang w:val="en-US" w:eastAsia="ja-JP"/>
    </w:rPr>
  </w:style>
  <w:style w:type="character" w:customStyle="1" w:styleId="NoSpacingChar">
    <w:name w:val="No Spacing Char"/>
    <w:link w:val="NoSpacing"/>
    <w:uiPriority w:val="1"/>
    <w:rsid w:val="008C2221"/>
    <w:rPr>
      <w:rFonts w:ascii="Calibri" w:eastAsia="MS Mincho" w:hAnsi="Calibri" w:cs="Arial"/>
      <w:sz w:val="22"/>
      <w:szCs w:val="22"/>
      <w:lang w:val="en-US" w:eastAsia="ja-JP"/>
    </w:rPr>
  </w:style>
  <w:style w:type="paragraph" w:styleId="Title">
    <w:name w:val="Title"/>
    <w:basedOn w:val="Normal"/>
    <w:next w:val="Normal"/>
    <w:link w:val="TitleChar"/>
    <w:uiPriority w:val="10"/>
    <w:qFormat/>
    <w:rsid w:val="005111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1167"/>
    <w:rPr>
      <w:rFonts w:asciiTheme="majorHAnsi" w:eastAsiaTheme="majorEastAsia" w:hAnsiTheme="majorHAnsi" w:cstheme="majorBidi"/>
      <w:color w:val="17365D" w:themeColor="text2" w:themeShade="BF"/>
      <w:spacing w:val="5"/>
      <w:kern w:val="28"/>
      <w:sz w:val="52"/>
      <w:szCs w:val="52"/>
      <w:lang w:eastAsia="en-GB"/>
    </w:rPr>
  </w:style>
  <w:style w:type="paragraph" w:styleId="BodyTextIndent">
    <w:name w:val="Body Text Indent"/>
    <w:basedOn w:val="Normal"/>
    <w:link w:val="BodyTextIndentChar"/>
    <w:semiHidden/>
    <w:unhideWhenUsed/>
    <w:rsid w:val="00511167"/>
    <w:pPr>
      <w:spacing w:after="120"/>
      <w:ind w:left="283"/>
    </w:pPr>
  </w:style>
  <w:style w:type="character" w:customStyle="1" w:styleId="BodyTextIndentChar">
    <w:name w:val="Body Text Indent Char"/>
    <w:basedOn w:val="DefaultParagraphFont"/>
    <w:link w:val="BodyTextIndent"/>
    <w:semiHidden/>
    <w:rsid w:val="00511167"/>
    <w:rPr>
      <w:lang w:eastAsia="en-GB"/>
    </w:rPr>
  </w:style>
  <w:style w:type="paragraph" w:styleId="ListParagraph">
    <w:name w:val="List Paragraph"/>
    <w:basedOn w:val="Normal"/>
    <w:uiPriority w:val="34"/>
    <w:qFormat/>
    <w:rsid w:val="00511167"/>
    <w:pPr>
      <w:spacing w:after="200" w:line="276" w:lineRule="auto"/>
      <w:ind w:left="720"/>
      <w:contextualSpacing/>
    </w:pPr>
    <w:rPr>
      <w:rFonts w:ascii="Calibri" w:eastAsia="Calibri" w:hAnsi="Calibri"/>
      <w:sz w:val="22"/>
      <w:szCs w:val="22"/>
      <w:lang w:eastAsia="en-US"/>
    </w:rPr>
  </w:style>
  <w:style w:type="paragraph" w:customStyle="1" w:styleId="Numberedparagraph">
    <w:name w:val="Numbered paragraph"/>
    <w:basedOn w:val="Normal"/>
    <w:link w:val="NumberedparagraphChar"/>
    <w:rsid w:val="00511167"/>
    <w:pPr>
      <w:numPr>
        <w:numId w:val="1"/>
      </w:numPr>
      <w:spacing w:after="240"/>
    </w:pPr>
    <w:rPr>
      <w:rFonts w:ascii="Tahoma" w:hAnsi="Tahoma"/>
      <w:color w:val="000000"/>
      <w:sz w:val="24"/>
      <w:szCs w:val="24"/>
      <w:lang w:eastAsia="en-US"/>
    </w:rPr>
  </w:style>
  <w:style w:type="character" w:customStyle="1" w:styleId="NumberedparagraphChar">
    <w:name w:val="Numbered paragraph Char"/>
    <w:basedOn w:val="DefaultParagraphFont"/>
    <w:link w:val="Numberedparagraph"/>
    <w:locked/>
    <w:rsid w:val="00511167"/>
    <w:rPr>
      <w:rFonts w:ascii="Tahoma" w:hAnsi="Tahoma"/>
      <w:color w:val="000000"/>
      <w:sz w:val="24"/>
      <w:szCs w:val="24"/>
    </w:rPr>
  </w:style>
  <w:style w:type="paragraph" w:styleId="FootnoteText">
    <w:name w:val="footnote text"/>
    <w:basedOn w:val="Normal"/>
    <w:link w:val="FootnoteTextChar"/>
    <w:semiHidden/>
    <w:rsid w:val="00511167"/>
    <w:pPr>
      <w:spacing w:after="120"/>
    </w:pPr>
    <w:rPr>
      <w:rFonts w:ascii="Georgia" w:hAnsi="Georgia"/>
      <w:sz w:val="18"/>
      <w:lang w:eastAsia="en-US"/>
    </w:rPr>
  </w:style>
  <w:style w:type="character" w:customStyle="1" w:styleId="FootnoteTextChar">
    <w:name w:val="Footnote Text Char"/>
    <w:basedOn w:val="DefaultParagraphFont"/>
    <w:link w:val="FootnoteText"/>
    <w:semiHidden/>
    <w:rsid w:val="00511167"/>
    <w:rPr>
      <w:rFonts w:ascii="Georgia" w:hAnsi="Georgia"/>
      <w:sz w:val="18"/>
    </w:rPr>
  </w:style>
  <w:style w:type="paragraph" w:styleId="Caption">
    <w:name w:val="caption"/>
    <w:basedOn w:val="Normal"/>
    <w:next w:val="Normal"/>
    <w:qFormat/>
    <w:rsid w:val="00511167"/>
    <w:pPr>
      <w:spacing w:after="240"/>
    </w:pPr>
    <w:rPr>
      <w:rFonts w:ascii="Georgia" w:hAnsi="Georgia"/>
      <w:b/>
      <w:bCs/>
      <w:i/>
      <w:sz w:val="18"/>
      <w:lang w:eastAsia="en-US"/>
    </w:rPr>
  </w:style>
  <w:style w:type="paragraph" w:customStyle="1" w:styleId="StyleHeading2Before6ptAfter6pt">
    <w:name w:val="Style Heading 2 + Before:  6 pt After:  6 pt"/>
    <w:basedOn w:val="Heading2"/>
    <w:rsid w:val="00511167"/>
    <w:pPr>
      <w:spacing w:after="120"/>
      <w:jc w:val="center"/>
    </w:pPr>
    <w:rPr>
      <w:b w:val="0"/>
      <w:iCs/>
      <w:sz w:val="28"/>
      <w:lang w:eastAsia="en-US"/>
    </w:rPr>
  </w:style>
  <w:style w:type="character" w:styleId="Hyperlink">
    <w:name w:val="Hyperlink"/>
    <w:basedOn w:val="DefaultParagraphFont"/>
    <w:rsid w:val="00511167"/>
    <w:rPr>
      <w:color w:val="0000FF"/>
      <w:u w:val="single"/>
    </w:rPr>
  </w:style>
  <w:style w:type="paragraph" w:customStyle="1" w:styleId="Default">
    <w:name w:val="Default"/>
    <w:rsid w:val="00511167"/>
    <w:pPr>
      <w:autoSpaceDE w:val="0"/>
      <w:autoSpaceDN w:val="0"/>
      <w:adjustRightInd w:val="0"/>
    </w:pPr>
    <w:rPr>
      <w:rFonts w:ascii="Arial" w:hAnsi="Arial" w:cs="Arial"/>
      <w:color w:val="000000"/>
      <w:sz w:val="24"/>
      <w:szCs w:val="24"/>
      <w:lang w:val="en-US"/>
    </w:rPr>
  </w:style>
  <w:style w:type="paragraph" w:styleId="CommentText">
    <w:name w:val="annotation text"/>
    <w:basedOn w:val="Normal"/>
    <w:link w:val="CommentTextChar"/>
    <w:semiHidden/>
    <w:rsid w:val="00511167"/>
    <w:pPr>
      <w:spacing w:line="320" w:lineRule="atLeast"/>
    </w:pPr>
    <w:rPr>
      <w:rFonts w:ascii="Arial" w:hAnsi="Arial" w:cs="Arial"/>
      <w:color w:val="000000"/>
      <w:lang w:val="en-US" w:eastAsia="en-US"/>
    </w:rPr>
  </w:style>
  <w:style w:type="character" w:customStyle="1" w:styleId="CommentTextChar">
    <w:name w:val="Comment Text Char"/>
    <w:basedOn w:val="DefaultParagraphFont"/>
    <w:link w:val="CommentText"/>
    <w:semiHidden/>
    <w:rsid w:val="00511167"/>
    <w:rPr>
      <w:rFonts w:ascii="Arial" w:hAnsi="Arial" w:cs="Arial"/>
      <w:color w:val="000000"/>
      <w:lang w:val="en-US"/>
    </w:rPr>
  </w:style>
  <w:style w:type="paragraph" w:styleId="NormalWeb">
    <w:name w:val="Normal (Web)"/>
    <w:basedOn w:val="Normal"/>
    <w:uiPriority w:val="99"/>
    <w:unhideWhenUsed/>
    <w:rsid w:val="00511167"/>
    <w:pPr>
      <w:spacing w:before="100" w:beforeAutospacing="1" w:after="100" w:afterAutospacing="1"/>
    </w:pPr>
    <w:rPr>
      <w:sz w:val="24"/>
      <w:szCs w:val="24"/>
    </w:rPr>
  </w:style>
  <w:style w:type="character" w:styleId="Emphasis">
    <w:name w:val="Emphasis"/>
    <w:basedOn w:val="DefaultParagraphFont"/>
    <w:uiPriority w:val="20"/>
    <w:qFormat/>
    <w:rsid w:val="00511167"/>
    <w:rPr>
      <w:i/>
      <w:iCs/>
    </w:rPr>
  </w:style>
  <w:style w:type="character" w:styleId="Strong">
    <w:name w:val="Strong"/>
    <w:basedOn w:val="DefaultParagraphFont"/>
    <w:uiPriority w:val="22"/>
    <w:qFormat/>
    <w:rsid w:val="00511167"/>
    <w:rPr>
      <w:b/>
      <w:bCs/>
    </w:rPr>
  </w:style>
  <w:style w:type="paragraph" w:customStyle="1" w:styleId="CM1">
    <w:name w:val="CM1"/>
    <w:basedOn w:val="Default"/>
    <w:next w:val="Default"/>
    <w:uiPriority w:val="99"/>
    <w:rsid w:val="00511167"/>
    <w:rPr>
      <w:rFonts w:eastAsia="Calibri"/>
      <w:color w:val="auto"/>
      <w:lang w:val="en-GB" w:eastAsia="en-GB"/>
    </w:rPr>
  </w:style>
  <w:style w:type="paragraph" w:customStyle="1" w:styleId="CM7">
    <w:name w:val="CM7"/>
    <w:basedOn w:val="Default"/>
    <w:next w:val="Default"/>
    <w:uiPriority w:val="99"/>
    <w:rsid w:val="00511167"/>
    <w:rPr>
      <w:rFonts w:eastAsia="Calibri"/>
      <w:color w:val="auto"/>
      <w:lang w:val="en-GB" w:eastAsia="en-GB"/>
    </w:rPr>
  </w:style>
  <w:style w:type="paragraph" w:customStyle="1" w:styleId="CM8">
    <w:name w:val="CM8"/>
    <w:basedOn w:val="Default"/>
    <w:next w:val="Default"/>
    <w:uiPriority w:val="99"/>
    <w:rsid w:val="00511167"/>
    <w:rPr>
      <w:rFonts w:eastAsia="Calibri"/>
      <w:color w:val="auto"/>
      <w:lang w:val="en-GB" w:eastAsia="en-GB"/>
    </w:rPr>
  </w:style>
  <w:style w:type="character" w:customStyle="1" w:styleId="st1">
    <w:name w:val="st1"/>
    <w:basedOn w:val="DefaultParagraphFont"/>
    <w:rsid w:val="00511167"/>
  </w:style>
  <w:style w:type="table" w:styleId="TableGrid">
    <w:name w:val="Table Grid"/>
    <w:basedOn w:val="TableNormal"/>
    <w:rsid w:val="0035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4659">
      <w:bodyDiv w:val="1"/>
      <w:marLeft w:val="0"/>
      <w:marRight w:val="0"/>
      <w:marTop w:val="0"/>
      <w:marBottom w:val="0"/>
      <w:divBdr>
        <w:top w:val="none" w:sz="0" w:space="0" w:color="auto"/>
        <w:left w:val="none" w:sz="0" w:space="0" w:color="auto"/>
        <w:bottom w:val="none" w:sz="0" w:space="0" w:color="auto"/>
        <w:right w:val="none" w:sz="0" w:space="0" w:color="auto"/>
      </w:divBdr>
    </w:div>
    <w:div w:id="218171493">
      <w:bodyDiv w:val="1"/>
      <w:marLeft w:val="0"/>
      <w:marRight w:val="0"/>
      <w:marTop w:val="0"/>
      <w:marBottom w:val="0"/>
      <w:divBdr>
        <w:top w:val="none" w:sz="0" w:space="0" w:color="auto"/>
        <w:left w:val="none" w:sz="0" w:space="0" w:color="auto"/>
        <w:bottom w:val="none" w:sz="0" w:space="0" w:color="auto"/>
        <w:right w:val="none" w:sz="0" w:space="0" w:color="auto"/>
      </w:divBdr>
    </w:div>
    <w:div w:id="295449417">
      <w:bodyDiv w:val="1"/>
      <w:marLeft w:val="0"/>
      <w:marRight w:val="0"/>
      <w:marTop w:val="0"/>
      <w:marBottom w:val="0"/>
      <w:divBdr>
        <w:top w:val="none" w:sz="0" w:space="0" w:color="auto"/>
        <w:left w:val="none" w:sz="0" w:space="0" w:color="auto"/>
        <w:bottom w:val="none" w:sz="0" w:space="0" w:color="auto"/>
        <w:right w:val="none" w:sz="0" w:space="0" w:color="auto"/>
      </w:divBdr>
    </w:div>
    <w:div w:id="327171770">
      <w:bodyDiv w:val="1"/>
      <w:marLeft w:val="0"/>
      <w:marRight w:val="0"/>
      <w:marTop w:val="0"/>
      <w:marBottom w:val="0"/>
      <w:divBdr>
        <w:top w:val="none" w:sz="0" w:space="0" w:color="auto"/>
        <w:left w:val="none" w:sz="0" w:space="0" w:color="auto"/>
        <w:bottom w:val="none" w:sz="0" w:space="0" w:color="auto"/>
        <w:right w:val="none" w:sz="0" w:space="0" w:color="auto"/>
      </w:divBdr>
    </w:div>
    <w:div w:id="889000381">
      <w:bodyDiv w:val="1"/>
      <w:marLeft w:val="0"/>
      <w:marRight w:val="0"/>
      <w:marTop w:val="0"/>
      <w:marBottom w:val="0"/>
      <w:divBdr>
        <w:top w:val="none" w:sz="0" w:space="0" w:color="auto"/>
        <w:left w:val="none" w:sz="0" w:space="0" w:color="auto"/>
        <w:bottom w:val="none" w:sz="0" w:space="0" w:color="auto"/>
        <w:right w:val="none" w:sz="0" w:space="0" w:color="auto"/>
      </w:divBdr>
    </w:div>
    <w:div w:id="913977309">
      <w:bodyDiv w:val="1"/>
      <w:marLeft w:val="0"/>
      <w:marRight w:val="0"/>
      <w:marTop w:val="0"/>
      <w:marBottom w:val="0"/>
      <w:divBdr>
        <w:top w:val="none" w:sz="0" w:space="0" w:color="auto"/>
        <w:left w:val="none" w:sz="0" w:space="0" w:color="auto"/>
        <w:bottom w:val="none" w:sz="0" w:space="0" w:color="auto"/>
        <w:right w:val="none" w:sz="0" w:space="0" w:color="auto"/>
      </w:divBdr>
    </w:div>
    <w:div w:id="970552643">
      <w:bodyDiv w:val="1"/>
      <w:marLeft w:val="0"/>
      <w:marRight w:val="0"/>
      <w:marTop w:val="0"/>
      <w:marBottom w:val="0"/>
      <w:divBdr>
        <w:top w:val="none" w:sz="0" w:space="0" w:color="auto"/>
        <w:left w:val="none" w:sz="0" w:space="0" w:color="auto"/>
        <w:bottom w:val="none" w:sz="0" w:space="0" w:color="auto"/>
        <w:right w:val="none" w:sz="0" w:space="0" w:color="auto"/>
      </w:divBdr>
    </w:div>
    <w:div w:id="1025791769">
      <w:bodyDiv w:val="1"/>
      <w:marLeft w:val="0"/>
      <w:marRight w:val="0"/>
      <w:marTop w:val="0"/>
      <w:marBottom w:val="0"/>
      <w:divBdr>
        <w:top w:val="none" w:sz="0" w:space="0" w:color="auto"/>
        <w:left w:val="none" w:sz="0" w:space="0" w:color="auto"/>
        <w:bottom w:val="none" w:sz="0" w:space="0" w:color="auto"/>
        <w:right w:val="none" w:sz="0" w:space="0" w:color="auto"/>
      </w:divBdr>
    </w:div>
    <w:div w:id="1689016326">
      <w:bodyDiv w:val="1"/>
      <w:marLeft w:val="0"/>
      <w:marRight w:val="0"/>
      <w:marTop w:val="0"/>
      <w:marBottom w:val="0"/>
      <w:divBdr>
        <w:top w:val="none" w:sz="0" w:space="0" w:color="auto"/>
        <w:left w:val="none" w:sz="0" w:space="0" w:color="auto"/>
        <w:bottom w:val="none" w:sz="0" w:space="0" w:color="auto"/>
        <w:right w:val="none" w:sz="0" w:space="0" w:color="auto"/>
      </w:divBdr>
    </w:div>
    <w:div w:id="1739085707">
      <w:bodyDiv w:val="1"/>
      <w:marLeft w:val="0"/>
      <w:marRight w:val="0"/>
      <w:marTop w:val="0"/>
      <w:marBottom w:val="0"/>
      <w:divBdr>
        <w:top w:val="none" w:sz="0" w:space="0" w:color="auto"/>
        <w:left w:val="none" w:sz="0" w:space="0" w:color="auto"/>
        <w:bottom w:val="none" w:sz="0" w:space="0" w:color="auto"/>
        <w:right w:val="none" w:sz="0" w:space="0" w:color="auto"/>
      </w:divBdr>
    </w:div>
    <w:div w:id="1871066227">
      <w:bodyDiv w:val="1"/>
      <w:marLeft w:val="0"/>
      <w:marRight w:val="0"/>
      <w:marTop w:val="0"/>
      <w:marBottom w:val="0"/>
      <w:divBdr>
        <w:top w:val="none" w:sz="0" w:space="0" w:color="auto"/>
        <w:left w:val="none" w:sz="0" w:space="0" w:color="auto"/>
        <w:bottom w:val="none" w:sz="0" w:space="0" w:color="auto"/>
        <w:right w:val="none" w:sz="0" w:space="0" w:color="auto"/>
      </w:divBdr>
    </w:div>
    <w:div w:id="2025132945">
      <w:bodyDiv w:val="1"/>
      <w:marLeft w:val="0"/>
      <w:marRight w:val="0"/>
      <w:marTop w:val="0"/>
      <w:marBottom w:val="0"/>
      <w:divBdr>
        <w:top w:val="none" w:sz="0" w:space="0" w:color="auto"/>
        <w:left w:val="none" w:sz="0" w:space="0" w:color="auto"/>
        <w:bottom w:val="none" w:sz="0" w:space="0" w:color="auto"/>
        <w:right w:val="none" w:sz="0" w:space="0" w:color="auto"/>
      </w:divBdr>
    </w:div>
    <w:div w:id="2130977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organisations/disclosure-and-barring-servic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norfolk.gov.uk/Adult_care/Keeping_safe/Safeguarding_adults/NCC11506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rfolk.gov.uk/Adult_care/Keeping_safe/Safeguarding_adults/NCC11507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orfolk.gov.uk/Community_and_living/Equality_and_strong_communities/Hate_Free_Norfolk/index.htm" TargetMode="External"/><Relationship Id="rId14" Type="http://schemas.openxmlformats.org/officeDocument/2006/relationships/hyperlink" Target="http://www.norfolk.gov.uk/Community_and_living/Equality_and_strong_communities/Hate_Free_Norfolk/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RS%20word%20doc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C:\Program Files\Microsoft Office\Templates\HRS word docs template.dot</Template>
  <TotalTime>76</TotalTime>
  <Pages>30</Pages>
  <Words>6910</Words>
  <Characters>39393</Characters>
  <Application>Microsoft Office Word</Application>
  <DocSecurity>0</DocSecurity>
  <Lines>328</Lines>
  <Paragraphs>92</Paragraphs>
  <ScaleCrop>false</ScaleCrop>
  <Company>Human Resource Solutions</Company>
  <LinksUpToDate>false</LinksUpToDate>
  <CharactersWithSpaces>46211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subject/>
  <dc:creator>A. Brogan</dc:creator>
  <cp:keywords/>
  <cp:lastModifiedBy>Georgina Sexton</cp:lastModifiedBy>
  <cp:revision>10</cp:revision>
  <cp:lastPrinted>2016-08-15T14:12:00Z</cp:lastPrinted>
  <dcterms:created xsi:type="dcterms:W3CDTF">2021-11-18T10:00:00Z</dcterms:created>
  <dcterms:modified xsi:type="dcterms:W3CDTF">2023-04-03T11:14:00Z</dcterms:modified>
</cp:coreProperties>
</file>